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A96F2" w14:textId="5834925A" w:rsidR="007926B9" w:rsidRPr="00C752D6" w:rsidRDefault="007926B9" w:rsidP="00D54980">
      <w:pPr>
        <w:pStyle w:val="Heading1"/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sz w:val="28"/>
        </w:rPr>
        <w:t>Publicis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Groupe</w:t>
      </w:r>
      <w:proofErr w:type="spellEnd"/>
      <w:r>
        <w:rPr>
          <w:sz w:val="28"/>
        </w:rPr>
        <w:t xml:space="preserve"> </w:t>
      </w:r>
      <w:r>
        <w:rPr>
          <w:rFonts w:ascii="Times New Roman" w:hAnsi="Times New Roman"/>
          <w:sz w:val="28"/>
          <w:lang w:val="bg-BG"/>
        </w:rPr>
        <w:t xml:space="preserve">България </w:t>
      </w:r>
      <w:r w:rsidR="00DD0F44">
        <w:rPr>
          <w:rFonts w:ascii="Times New Roman" w:hAnsi="Times New Roman"/>
          <w:sz w:val="28"/>
          <w:lang w:val="bg-BG"/>
        </w:rPr>
        <w:t xml:space="preserve">надгражда </w:t>
      </w:r>
      <w:r w:rsidR="006B1C3C">
        <w:rPr>
          <w:rFonts w:ascii="Times New Roman" w:hAnsi="Times New Roman"/>
          <w:sz w:val="28"/>
          <w:lang w:val="bg-BG"/>
        </w:rPr>
        <w:t>услугата</w:t>
      </w:r>
      <w:r w:rsidR="00407B06">
        <w:rPr>
          <w:rFonts w:ascii="Times New Roman" w:hAnsi="Times New Roman"/>
          <w:sz w:val="28"/>
          <w:lang w:val="bg-BG"/>
        </w:rPr>
        <w:t xml:space="preserve"> си</w:t>
      </w:r>
      <w:r w:rsidR="006B1C3C">
        <w:rPr>
          <w:rFonts w:ascii="Times New Roman" w:hAnsi="Times New Roman"/>
          <w:sz w:val="28"/>
          <w:lang w:val="bg-BG"/>
        </w:rPr>
        <w:t xml:space="preserve"> </w:t>
      </w:r>
      <w:r w:rsidR="00D13863">
        <w:rPr>
          <w:rFonts w:ascii="Times New Roman" w:hAnsi="Times New Roman"/>
          <w:sz w:val="28"/>
          <w:lang w:val="bg-BG"/>
        </w:rPr>
        <w:t>„</w:t>
      </w:r>
      <w:r w:rsidR="006B1C3C">
        <w:rPr>
          <w:rFonts w:ascii="Times New Roman" w:hAnsi="Times New Roman"/>
          <w:sz w:val="28"/>
          <w:lang w:val="bg-BG"/>
        </w:rPr>
        <w:t>дигитален</w:t>
      </w:r>
      <w:r w:rsidR="00DD0F44">
        <w:rPr>
          <w:rFonts w:ascii="Times New Roman" w:hAnsi="Times New Roman"/>
          <w:sz w:val="28"/>
          <w:lang w:val="bg-BG"/>
        </w:rPr>
        <w:t xml:space="preserve"> </w:t>
      </w:r>
      <w:r w:rsidR="00C752D6">
        <w:rPr>
          <w:rFonts w:ascii="Times New Roman" w:hAnsi="Times New Roman"/>
          <w:sz w:val="28"/>
          <w:lang w:val="bg-BG"/>
        </w:rPr>
        <w:t>маркетинг</w:t>
      </w:r>
      <w:proofErr w:type="gramStart"/>
      <w:r w:rsidR="00D13863">
        <w:rPr>
          <w:rFonts w:ascii="Times New Roman" w:hAnsi="Times New Roman"/>
          <w:sz w:val="28"/>
          <w:lang w:val="bg-BG"/>
        </w:rPr>
        <w:t>“</w:t>
      </w:r>
      <w:r w:rsidR="00C752D6">
        <w:rPr>
          <w:rFonts w:ascii="Times New Roman" w:hAnsi="Times New Roman"/>
          <w:sz w:val="28"/>
          <w:lang w:val="bg-BG"/>
        </w:rPr>
        <w:t xml:space="preserve"> в</w:t>
      </w:r>
      <w:proofErr w:type="gramEnd"/>
      <w:r w:rsidR="00C752D6">
        <w:rPr>
          <w:rFonts w:ascii="Times New Roman" w:hAnsi="Times New Roman"/>
          <w:sz w:val="28"/>
          <w:lang w:val="bg-BG"/>
        </w:rPr>
        <w:t xml:space="preserve"> партньорство с </w:t>
      </w:r>
      <w:r w:rsidR="00C752D6">
        <w:rPr>
          <w:rFonts w:ascii="Times New Roman" w:hAnsi="Times New Roman"/>
          <w:sz w:val="28"/>
        </w:rPr>
        <w:t>Next Consult</w:t>
      </w:r>
    </w:p>
    <w:p w14:paraId="2F7D9B01" w14:textId="77777777" w:rsidR="007926B9" w:rsidRDefault="007926B9" w:rsidP="00D54980">
      <w:pPr>
        <w:pStyle w:val="Heading1"/>
        <w:spacing w:after="0" w:line="240" w:lineRule="auto"/>
        <w:rPr>
          <w:sz w:val="28"/>
        </w:rPr>
      </w:pPr>
    </w:p>
    <w:p w14:paraId="018B58CD" w14:textId="556AB42E" w:rsidR="00C752D6" w:rsidRPr="009434B2" w:rsidRDefault="00D13863" w:rsidP="00D54980">
      <w:pPr>
        <w:jc w:val="center"/>
        <w:rPr>
          <w:rFonts w:ascii="Times New Roman" w:hAnsi="Times New Roman"/>
          <w:i/>
          <w:color w:val="BA9765" w:themeColor="accent1"/>
          <w:sz w:val="24"/>
          <w:lang w:val="bg-BG"/>
        </w:rPr>
      </w:pPr>
      <w:r>
        <w:rPr>
          <w:rFonts w:ascii="Times New Roman" w:hAnsi="Times New Roman"/>
          <w:i/>
          <w:color w:val="BA9765" w:themeColor="accent1"/>
          <w:sz w:val="24"/>
          <w:lang w:val="bg-BG"/>
        </w:rPr>
        <w:t>Д</w:t>
      </w:r>
      <w:r w:rsidR="00FD2E17">
        <w:rPr>
          <w:rFonts w:ascii="Times New Roman" w:hAnsi="Times New Roman"/>
          <w:i/>
          <w:color w:val="BA9765" w:themeColor="accent1"/>
          <w:sz w:val="24"/>
          <w:lang w:val="bg-BG"/>
        </w:rPr>
        <w:t>вете</w:t>
      </w:r>
      <w:r w:rsidR="00C752D6">
        <w:rPr>
          <w:rFonts w:ascii="Times New Roman" w:hAnsi="Times New Roman"/>
          <w:i/>
          <w:color w:val="BA9765" w:themeColor="accent1"/>
          <w:sz w:val="24"/>
          <w:lang w:val="bg-BG"/>
        </w:rPr>
        <w:t xml:space="preserve"> компании ще предлагат</w:t>
      </w:r>
      <w:r w:rsidR="009434B2">
        <w:rPr>
          <w:rFonts w:ascii="Times New Roman" w:hAnsi="Times New Roman"/>
          <w:i/>
          <w:color w:val="BA9765" w:themeColor="accent1"/>
          <w:sz w:val="24"/>
          <w:lang w:val="bg-BG"/>
        </w:rPr>
        <w:t xml:space="preserve"> </w:t>
      </w:r>
      <w:r w:rsidR="00C752D6">
        <w:rPr>
          <w:rFonts w:ascii="Times New Roman" w:hAnsi="Times New Roman"/>
          <w:i/>
          <w:color w:val="BA9765" w:themeColor="accent1"/>
          <w:sz w:val="24"/>
          <w:lang w:val="bg-BG"/>
        </w:rPr>
        <w:t xml:space="preserve">оптимално потребителско изживяване в реално време </w:t>
      </w:r>
      <w:r w:rsidR="00DD1972">
        <w:rPr>
          <w:rFonts w:ascii="Times New Roman" w:hAnsi="Times New Roman"/>
          <w:i/>
          <w:color w:val="BA9765" w:themeColor="accent1"/>
          <w:sz w:val="24"/>
          <w:lang w:val="bg-BG"/>
        </w:rPr>
        <w:t xml:space="preserve">на клиентите си </w:t>
      </w:r>
      <w:r w:rsidR="00C752D6">
        <w:rPr>
          <w:rFonts w:ascii="Times New Roman" w:hAnsi="Times New Roman"/>
          <w:i/>
          <w:color w:val="BA9765" w:themeColor="accent1"/>
          <w:sz w:val="24"/>
          <w:lang w:val="bg-BG"/>
        </w:rPr>
        <w:t xml:space="preserve">чрез внедряване на облачната платформа </w:t>
      </w:r>
      <w:r w:rsidR="00C752D6">
        <w:rPr>
          <w:rFonts w:ascii="Times New Roman" w:hAnsi="Times New Roman"/>
          <w:i/>
          <w:color w:val="BA9765" w:themeColor="accent1"/>
          <w:sz w:val="24"/>
        </w:rPr>
        <w:t>Salesforce</w:t>
      </w:r>
      <w:r w:rsidR="009434B2">
        <w:rPr>
          <w:rFonts w:ascii="Times New Roman" w:hAnsi="Times New Roman"/>
          <w:i/>
          <w:color w:val="BA9765" w:themeColor="accent1"/>
          <w:sz w:val="24"/>
          <w:lang w:val="bg-BG"/>
        </w:rPr>
        <w:t xml:space="preserve"> </w:t>
      </w:r>
      <w:r w:rsidR="005571CF">
        <w:rPr>
          <w:rFonts w:ascii="Times New Roman" w:hAnsi="Times New Roman"/>
          <w:i/>
          <w:color w:val="BA9765" w:themeColor="accent1"/>
          <w:sz w:val="24"/>
          <w:lang w:val="bg-BG"/>
        </w:rPr>
        <w:t>в бизнес и маркетинг процесите</w:t>
      </w:r>
      <w:r w:rsidR="00DD1972">
        <w:rPr>
          <w:rFonts w:ascii="Times New Roman" w:hAnsi="Times New Roman"/>
          <w:i/>
          <w:color w:val="BA9765" w:themeColor="accent1"/>
          <w:sz w:val="24"/>
          <w:lang w:val="bg-BG"/>
        </w:rPr>
        <w:t xml:space="preserve"> им</w:t>
      </w:r>
    </w:p>
    <w:p w14:paraId="59DA7149" w14:textId="77777777" w:rsidR="00C752D6" w:rsidRDefault="00C752D6" w:rsidP="00D54980">
      <w:pPr>
        <w:jc w:val="center"/>
        <w:rPr>
          <w:rFonts w:ascii="Times New Roman" w:hAnsi="Times New Roman"/>
          <w:i/>
          <w:color w:val="BA9765" w:themeColor="accent1"/>
          <w:sz w:val="24"/>
          <w:lang w:val="bg-BG"/>
        </w:rPr>
      </w:pPr>
    </w:p>
    <w:p w14:paraId="38992A7F" w14:textId="77777777" w:rsidR="00597527" w:rsidRDefault="00597527" w:rsidP="00E05842">
      <w:pPr>
        <w:rPr>
          <w:rFonts w:ascii="Times New Roman" w:hAnsi="Times New Roman"/>
        </w:rPr>
      </w:pPr>
    </w:p>
    <w:p w14:paraId="670015AA" w14:textId="64574B15" w:rsidR="0067447C" w:rsidRPr="00B23136" w:rsidRDefault="00A64448" w:rsidP="009E0E6A">
      <w:pPr>
        <w:pStyle w:val="Datedudocument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23</w:t>
      </w:r>
      <w:r w:rsidR="0019724A" w:rsidRPr="00E05842">
        <w:rPr>
          <w:sz w:val="22"/>
          <w:szCs w:val="22"/>
          <w:lang w:val="bg-BG"/>
        </w:rPr>
        <w:t>/</w:t>
      </w:r>
      <w:r w:rsidR="00956883">
        <w:rPr>
          <w:rFonts w:ascii="Times New Roman" w:hAnsi="Times New Roman"/>
          <w:sz w:val="22"/>
          <w:szCs w:val="22"/>
          <w:lang w:val="bg-BG"/>
        </w:rPr>
        <w:t>10</w:t>
      </w:r>
      <w:r w:rsidR="002A36C6" w:rsidRPr="00E05842">
        <w:rPr>
          <w:sz w:val="22"/>
          <w:szCs w:val="22"/>
          <w:lang w:val="bg-BG"/>
        </w:rPr>
        <w:t>/1</w:t>
      </w:r>
      <w:r w:rsidR="00B23136">
        <w:rPr>
          <w:rFonts w:ascii="Times New Roman" w:hAnsi="Times New Roman"/>
          <w:sz w:val="22"/>
          <w:szCs w:val="22"/>
          <w:lang w:val="bg-BG"/>
        </w:rPr>
        <w:t>9</w:t>
      </w:r>
    </w:p>
    <w:p w14:paraId="3A4D0175" w14:textId="77777777" w:rsidR="00C74E36" w:rsidRDefault="00C74E36" w:rsidP="00C74E36">
      <w:pPr>
        <w:rPr>
          <w:rFonts w:ascii="Times New Roman" w:hAnsi="Times New Roman" w:cs="Times New Roman"/>
          <w:b/>
          <w:sz w:val="22"/>
          <w:lang w:val="bg-BG"/>
        </w:rPr>
      </w:pPr>
    </w:p>
    <w:p w14:paraId="38E222AF" w14:textId="341C28FF" w:rsidR="00484924" w:rsidRPr="009650BB" w:rsidRDefault="00F5535C" w:rsidP="00484924">
      <w:pPr>
        <w:jc w:val="both"/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</w:pPr>
      <w:proofErr w:type="spellStart"/>
      <w:r w:rsidRPr="005B78A6">
        <w:rPr>
          <w:rFonts w:ascii="Times New Roman" w:hAnsi="Times New Roman" w:cs="Times New Roman"/>
          <w:b/>
          <w:sz w:val="22"/>
          <w:lang w:val="bg-BG"/>
        </w:rPr>
        <w:t>Publicis</w:t>
      </w:r>
      <w:proofErr w:type="spellEnd"/>
      <w:r w:rsidRPr="005B78A6">
        <w:rPr>
          <w:rFonts w:ascii="Times New Roman" w:hAnsi="Times New Roman" w:cs="Times New Roman"/>
          <w:b/>
          <w:sz w:val="22"/>
          <w:lang w:val="bg-BG"/>
        </w:rPr>
        <w:t xml:space="preserve"> </w:t>
      </w:r>
      <w:proofErr w:type="spellStart"/>
      <w:r w:rsidRPr="005B78A6">
        <w:rPr>
          <w:rFonts w:ascii="Times New Roman" w:hAnsi="Times New Roman" w:cs="Times New Roman"/>
          <w:b/>
          <w:sz w:val="22"/>
          <w:lang w:val="bg-BG"/>
        </w:rPr>
        <w:t>G</w:t>
      </w:r>
      <w:bookmarkStart w:id="0" w:name="_GoBack"/>
      <w:bookmarkEnd w:id="0"/>
      <w:r w:rsidRPr="005B78A6">
        <w:rPr>
          <w:rFonts w:ascii="Times New Roman" w:hAnsi="Times New Roman" w:cs="Times New Roman"/>
          <w:b/>
          <w:sz w:val="22"/>
          <w:lang w:val="bg-BG"/>
        </w:rPr>
        <w:t>roupe</w:t>
      </w:r>
      <w:proofErr w:type="spellEnd"/>
      <w:r w:rsidR="0083797A">
        <w:rPr>
          <w:rFonts w:ascii="Times New Roman" w:hAnsi="Times New Roman" w:cs="Times New Roman"/>
          <w:sz w:val="22"/>
          <w:lang w:val="bg-BG"/>
        </w:rPr>
        <w:t>,</w:t>
      </w:r>
      <w:r w:rsidRPr="00134351">
        <w:rPr>
          <w:rFonts w:ascii="Times New Roman" w:hAnsi="Times New Roman" w:cs="Times New Roman"/>
          <w:sz w:val="22"/>
          <w:lang w:val="bg-BG"/>
        </w:rPr>
        <w:t xml:space="preserve"> </w:t>
      </w:r>
      <w:r w:rsidR="009C6C61">
        <w:rPr>
          <w:rFonts w:ascii="Times New Roman" w:hAnsi="Times New Roman" w:cs="Times New Roman"/>
          <w:sz w:val="22"/>
          <w:lang w:val="bg-BG"/>
        </w:rPr>
        <w:t>водещ</w:t>
      </w:r>
      <w:r w:rsidR="00DD1972">
        <w:rPr>
          <w:rFonts w:ascii="Times New Roman" w:hAnsi="Times New Roman" w:cs="Times New Roman"/>
          <w:sz w:val="22"/>
          <w:lang w:val="bg-BG"/>
        </w:rPr>
        <w:t>а</w:t>
      </w:r>
      <w:r w:rsidR="009C6C61">
        <w:rPr>
          <w:rFonts w:ascii="Times New Roman" w:hAnsi="Times New Roman" w:cs="Times New Roman"/>
          <w:sz w:val="22"/>
          <w:lang w:val="bg-BG"/>
        </w:rPr>
        <w:t xml:space="preserve">  маркетинг и комуникационн</w:t>
      </w:r>
      <w:r w:rsidR="00DD1972">
        <w:rPr>
          <w:rFonts w:ascii="Times New Roman" w:hAnsi="Times New Roman" w:cs="Times New Roman"/>
          <w:sz w:val="22"/>
          <w:lang w:val="bg-BG"/>
        </w:rPr>
        <w:t>а</w:t>
      </w:r>
      <w:r w:rsidR="009C6C61">
        <w:rPr>
          <w:rFonts w:ascii="Times New Roman" w:hAnsi="Times New Roman" w:cs="Times New Roman"/>
          <w:sz w:val="22"/>
          <w:lang w:val="bg-BG"/>
        </w:rPr>
        <w:t xml:space="preserve"> груп</w:t>
      </w:r>
      <w:r w:rsidR="00DD1972">
        <w:rPr>
          <w:rFonts w:ascii="Times New Roman" w:hAnsi="Times New Roman" w:cs="Times New Roman"/>
          <w:sz w:val="22"/>
          <w:lang w:val="bg-BG"/>
        </w:rPr>
        <w:t>а</w:t>
      </w:r>
      <w:r w:rsidR="009C6C61">
        <w:rPr>
          <w:rFonts w:ascii="Times New Roman" w:hAnsi="Times New Roman" w:cs="Times New Roman"/>
          <w:sz w:val="22"/>
          <w:lang w:val="bg-BG"/>
        </w:rPr>
        <w:t xml:space="preserve"> в страната и глобален лидер в маркетинга, комуникациите и дигиталната трансформация</w:t>
      </w:r>
      <w:r w:rsidR="009C6C61">
        <w:rPr>
          <w:rFonts w:ascii="Times New Roman" w:hAnsi="Times New Roman" w:cs="Times New Roman"/>
          <w:sz w:val="22"/>
        </w:rPr>
        <w:t xml:space="preserve">, </w:t>
      </w:r>
      <w:r w:rsidR="00FD2E17">
        <w:rPr>
          <w:rFonts w:ascii="Times New Roman" w:hAnsi="Times New Roman" w:cs="Times New Roman"/>
          <w:sz w:val="22"/>
          <w:lang w:val="bg-BG"/>
        </w:rPr>
        <w:t xml:space="preserve">и </w:t>
      </w:r>
      <w:r w:rsidR="0083797A" w:rsidRPr="005B78A6">
        <w:rPr>
          <w:rFonts w:ascii="Times New Roman" w:hAnsi="Times New Roman" w:cs="Times New Roman"/>
          <w:b/>
          <w:sz w:val="22"/>
        </w:rPr>
        <w:t>Next Consult</w:t>
      </w:r>
      <w:r w:rsidR="0083797A">
        <w:rPr>
          <w:rFonts w:ascii="Times New Roman" w:hAnsi="Times New Roman" w:cs="Times New Roman"/>
          <w:sz w:val="22"/>
        </w:rPr>
        <w:t>,</w:t>
      </w:r>
      <w:r w:rsidR="0083797A" w:rsidRPr="0012449E">
        <w:rPr>
          <w:rFonts w:ascii="Times New Roman" w:eastAsia="Times New Roman" w:hAnsi="Times New Roman" w:cs="Times New Roman"/>
          <w:color w:val="000000"/>
          <w:sz w:val="22"/>
          <w:lang w:eastAsia="bg-BG"/>
        </w:rPr>
        <w:t xml:space="preserve"> </w:t>
      </w:r>
      <w:proofErr w:type="spellStart"/>
      <w:r w:rsidR="0083797A" w:rsidRPr="0012449E">
        <w:rPr>
          <w:rFonts w:ascii="Times New Roman" w:eastAsia="Times New Roman" w:hAnsi="Times New Roman" w:cs="Times New Roman" w:hint="cs"/>
          <w:color w:val="000000"/>
          <w:sz w:val="22"/>
          <w:lang w:eastAsia="bg-BG"/>
        </w:rPr>
        <w:t>компания</w:t>
      </w:r>
      <w:proofErr w:type="spellEnd"/>
      <w:r w:rsidR="0083797A" w:rsidRPr="001E2F9C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 </w:t>
      </w:r>
      <w:r w:rsidR="0083797A" w:rsidRPr="001E2F9C">
        <w:rPr>
          <w:rFonts w:ascii="Times New Roman" w:eastAsia="Times New Roman" w:hAnsi="Times New Roman" w:cs="Times New Roman" w:hint="eastAsia"/>
          <w:color w:val="000000"/>
          <w:sz w:val="22"/>
          <w:lang w:val="bg-BG" w:eastAsia="bg-BG"/>
        </w:rPr>
        <w:t>за</w:t>
      </w:r>
      <w:r w:rsidR="0083797A" w:rsidRPr="001E2F9C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 </w:t>
      </w:r>
      <w:r w:rsidR="0083797A" w:rsidRPr="001E2F9C">
        <w:rPr>
          <w:rFonts w:ascii="Times New Roman" w:eastAsia="Times New Roman" w:hAnsi="Times New Roman" w:cs="Times New Roman" w:hint="eastAsia"/>
          <w:color w:val="000000"/>
          <w:sz w:val="22"/>
          <w:lang w:val="bg-BG" w:eastAsia="bg-BG"/>
        </w:rPr>
        <w:t>бизнес</w:t>
      </w:r>
      <w:r w:rsidR="005E5EF5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 и</w:t>
      </w:r>
      <w:r w:rsidR="00670277" w:rsidRPr="007F24AF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 </w:t>
      </w:r>
      <w:r w:rsidR="0083797A" w:rsidRPr="001E2F9C">
        <w:rPr>
          <w:rFonts w:ascii="Times New Roman" w:eastAsia="Times New Roman" w:hAnsi="Times New Roman" w:cs="Times New Roman" w:hint="eastAsia"/>
          <w:color w:val="000000"/>
          <w:sz w:val="22"/>
          <w:lang w:val="bg-BG" w:eastAsia="bg-BG"/>
        </w:rPr>
        <w:t>управленско</w:t>
      </w:r>
      <w:r w:rsidR="0083797A" w:rsidRPr="001E2F9C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 </w:t>
      </w:r>
      <w:r w:rsidR="0083797A" w:rsidRPr="001E2F9C">
        <w:rPr>
          <w:rFonts w:ascii="Times New Roman" w:eastAsia="Times New Roman" w:hAnsi="Times New Roman" w:cs="Times New Roman" w:hint="eastAsia"/>
          <w:color w:val="000000"/>
          <w:sz w:val="22"/>
          <w:lang w:val="bg-BG" w:eastAsia="bg-BG"/>
        </w:rPr>
        <w:t>консултиране</w:t>
      </w:r>
      <w:r w:rsidR="00FD2E17">
        <w:rPr>
          <w:rFonts w:ascii="Times New Roman" w:eastAsia="Times New Roman" w:hAnsi="Times New Roman" w:cs="Times New Roman"/>
          <w:color w:val="000000"/>
          <w:sz w:val="22"/>
          <w:lang w:eastAsia="bg-BG"/>
        </w:rPr>
        <w:t>,</w:t>
      </w:r>
      <w:r w:rsidR="0083797A" w:rsidRPr="00AF1AD0">
        <w:rPr>
          <w:rFonts w:ascii="Times New Roman" w:eastAsia="Times New Roman" w:hAnsi="Times New Roman" w:cs="Times New Roman"/>
          <w:color w:val="000000"/>
          <w:sz w:val="22"/>
          <w:lang w:eastAsia="bg-BG"/>
        </w:rPr>
        <w:t xml:space="preserve"> </w:t>
      </w:r>
      <w:r w:rsidR="0083797A" w:rsidRPr="00AF1AD0">
        <w:rPr>
          <w:rFonts w:ascii="Times New Roman" w:eastAsia="Times New Roman" w:hAnsi="Times New Roman" w:cs="Times New Roman" w:hint="cs"/>
          <w:color w:val="000000"/>
          <w:sz w:val="22"/>
          <w:lang w:eastAsia="bg-BG"/>
        </w:rPr>
        <w:t>ИТ</w:t>
      </w:r>
      <w:r w:rsidR="0083797A" w:rsidRPr="001E2F9C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 </w:t>
      </w:r>
      <w:r w:rsidR="0083797A" w:rsidRPr="001E2F9C">
        <w:rPr>
          <w:rFonts w:ascii="Times New Roman" w:eastAsia="Times New Roman" w:hAnsi="Times New Roman" w:cs="Times New Roman" w:hint="eastAsia"/>
          <w:color w:val="000000"/>
          <w:sz w:val="22"/>
          <w:lang w:val="bg-BG" w:eastAsia="bg-BG"/>
        </w:rPr>
        <w:t>решения</w:t>
      </w:r>
      <w:r w:rsidR="0086019B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>,</w:t>
      </w:r>
      <w:r w:rsidR="00FD2E17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 и</w:t>
      </w:r>
      <w:r w:rsidR="00B47FFA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 </w:t>
      </w:r>
      <w:r w:rsidR="00D13863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>з</w:t>
      </w:r>
      <w:r w:rsidR="00CE4E94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латен партньор и внедрител на </w:t>
      </w:r>
      <w:r w:rsidR="00B47FFA" w:rsidRPr="005571CF">
        <w:rPr>
          <w:rFonts w:ascii="Times New Roman" w:eastAsia="Times New Roman" w:hAnsi="Times New Roman" w:cs="Times New Roman"/>
          <w:b/>
          <w:color w:val="000000"/>
          <w:sz w:val="22"/>
          <w:lang w:eastAsia="bg-BG"/>
        </w:rPr>
        <w:t>Salesforce</w:t>
      </w:r>
      <w:r w:rsidR="00B47FFA">
        <w:rPr>
          <w:rFonts w:ascii="Times New Roman" w:eastAsia="Times New Roman" w:hAnsi="Times New Roman" w:cs="Times New Roman"/>
          <w:color w:val="000000"/>
          <w:sz w:val="22"/>
          <w:lang w:eastAsia="bg-BG"/>
        </w:rPr>
        <w:t xml:space="preserve"> </w:t>
      </w:r>
      <w:r w:rsidR="00B47FFA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за България, </w:t>
      </w:r>
      <w:r w:rsidR="00B02B4A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започват предлагане на съвместна услуга. Двете компании </w:t>
      </w:r>
      <w:r w:rsidR="002A7A25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ще съчетаят </w:t>
      </w:r>
      <w:r w:rsidR="00811BAA">
        <w:rPr>
          <w:rFonts w:ascii="Times New Roman" w:hAnsi="Times New Roman" w:cs="Times New Roman"/>
          <w:iCs/>
          <w:sz w:val="22"/>
          <w:lang w:val="bg-BG"/>
        </w:rPr>
        <w:t xml:space="preserve">широкото познание и </w:t>
      </w:r>
      <w:r w:rsidR="00643341">
        <w:rPr>
          <w:rFonts w:ascii="Times New Roman" w:hAnsi="Times New Roman" w:cs="Times New Roman"/>
          <w:iCs/>
          <w:sz w:val="22"/>
          <w:lang w:val="bg-BG"/>
        </w:rPr>
        <w:t>опита</w:t>
      </w:r>
      <w:r w:rsidR="00811BAA">
        <w:rPr>
          <w:rFonts w:ascii="Times New Roman" w:hAnsi="Times New Roman" w:cs="Times New Roman"/>
          <w:iCs/>
          <w:sz w:val="22"/>
          <w:lang w:val="bg-BG"/>
        </w:rPr>
        <w:t xml:space="preserve"> в маркетинг и бранд комуникациите с експертиза</w:t>
      </w:r>
      <w:r w:rsidR="007F24AF">
        <w:rPr>
          <w:rFonts w:ascii="Times New Roman" w:hAnsi="Times New Roman" w:cs="Times New Roman"/>
          <w:iCs/>
          <w:sz w:val="22"/>
          <w:lang w:val="bg-BG"/>
        </w:rPr>
        <w:t xml:space="preserve"> в</w:t>
      </w:r>
      <w:r w:rsidR="00811BAA">
        <w:rPr>
          <w:rFonts w:ascii="Times New Roman" w:hAnsi="Times New Roman" w:cs="Times New Roman"/>
          <w:iCs/>
          <w:sz w:val="22"/>
          <w:lang w:val="bg-BG"/>
        </w:rPr>
        <w:t xml:space="preserve"> бизнес консултирането.</w:t>
      </w:r>
      <w:r w:rsidR="00DD0F44">
        <w:rPr>
          <w:rFonts w:ascii="Times New Roman" w:hAnsi="Times New Roman" w:cs="Times New Roman"/>
          <w:iCs/>
          <w:sz w:val="22"/>
          <w:lang w:val="bg-BG"/>
        </w:rPr>
        <w:t xml:space="preserve"> Новият и подобрен модел за дигитален маркетинг ще</w:t>
      </w:r>
      <w:r w:rsidR="00484924">
        <w:rPr>
          <w:rFonts w:ascii="Times New Roman" w:hAnsi="Times New Roman" w:cs="Times New Roman"/>
          <w:iCs/>
          <w:sz w:val="22"/>
          <w:lang w:val="bg-BG"/>
        </w:rPr>
        <w:t xml:space="preserve"> предоставя на к</w:t>
      </w:r>
      <w:r w:rsidR="006B1C3C">
        <w:rPr>
          <w:rFonts w:ascii="Times New Roman" w:hAnsi="Times New Roman" w:cs="Times New Roman"/>
          <w:iCs/>
          <w:sz w:val="22"/>
          <w:lang w:val="bg-BG"/>
        </w:rPr>
        <w:t xml:space="preserve">лиентите </w:t>
      </w:r>
      <w:r w:rsidR="00484924">
        <w:rPr>
          <w:rFonts w:ascii="Times New Roman" w:hAnsi="Times New Roman" w:cs="Times New Roman"/>
          <w:iCs/>
          <w:sz w:val="22"/>
          <w:lang w:val="bg-BG"/>
        </w:rPr>
        <w:t xml:space="preserve">решения </w:t>
      </w:r>
      <w:r w:rsidR="00484924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за създаване на </w:t>
      </w:r>
      <w:r w:rsidR="00484924" w:rsidRPr="002F7722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>най-доброто потребителско изживяване</w:t>
      </w:r>
      <w:r w:rsidR="007F24AF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>. Ч</w:t>
      </w:r>
      <w:r w:rsidR="00484924" w:rsidRPr="002F7722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>рез инвестиране в инструменти и експертиза, които подобряват бизнес</w:t>
      </w:r>
      <w:r w:rsidR="00484924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 и маркетинг</w:t>
      </w:r>
      <w:r w:rsidR="00484924" w:rsidRPr="002F7722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 процесите</w:t>
      </w:r>
      <w:r w:rsidR="009650BB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 чрез облачни услуги за връзка с потребителите в реално време в платформата </w:t>
      </w:r>
      <w:r w:rsidR="009650BB">
        <w:rPr>
          <w:rFonts w:ascii="Times New Roman" w:eastAsia="Times New Roman" w:hAnsi="Times New Roman" w:cs="Times New Roman"/>
          <w:color w:val="000000"/>
          <w:sz w:val="22"/>
          <w:lang w:eastAsia="bg-BG"/>
        </w:rPr>
        <w:t>Salesforce</w:t>
      </w:r>
      <w:r w:rsidR="001F5D81">
        <w:rPr>
          <w:rFonts w:ascii="Times New Roman" w:eastAsia="Times New Roman" w:hAnsi="Times New Roman" w:cs="Times New Roman"/>
          <w:color w:val="000000"/>
          <w:sz w:val="22"/>
          <w:lang w:eastAsia="bg-BG"/>
        </w:rPr>
        <w:t>,</w:t>
      </w:r>
      <w:r w:rsidR="00484924" w:rsidRPr="002F7722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 </w:t>
      </w:r>
      <w:r w:rsidR="00455A9B" w:rsidRPr="009650BB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>моделът ще води</w:t>
      </w:r>
      <w:r w:rsidR="00484924" w:rsidRPr="009650BB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 до </w:t>
      </w:r>
      <w:r w:rsidR="009650BB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>реални резултати</w:t>
      </w:r>
      <w:r w:rsidR="00C54C7B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 за бизнеса на клиентите на тези услуги.</w:t>
      </w:r>
    </w:p>
    <w:p w14:paraId="3B031D64" w14:textId="55177C13" w:rsidR="00C752D6" w:rsidRDefault="00C752D6" w:rsidP="00BA3271">
      <w:pPr>
        <w:jc w:val="both"/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</w:pPr>
    </w:p>
    <w:p w14:paraId="24438DB2" w14:textId="26DA5C04" w:rsidR="006B7971" w:rsidRPr="006B1C3C" w:rsidRDefault="005E5EF5" w:rsidP="00BA3271">
      <w:pPr>
        <w:jc w:val="both"/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</w:pPr>
      <w:proofErr w:type="spellStart"/>
      <w:r w:rsidRPr="002F7722">
        <w:rPr>
          <w:rFonts w:ascii="Times New Roman" w:eastAsia="Times New Roman" w:hAnsi="Times New Roman" w:cs="Times New Roman"/>
          <w:color w:val="000000"/>
          <w:sz w:val="22"/>
          <w:lang w:eastAsia="bg-BG"/>
        </w:rPr>
        <w:t>Publicis</w:t>
      </w:r>
      <w:proofErr w:type="spellEnd"/>
      <w:r w:rsidRPr="002F7722">
        <w:rPr>
          <w:rFonts w:ascii="Times New Roman" w:eastAsia="Times New Roman" w:hAnsi="Times New Roman" w:cs="Times New Roman"/>
          <w:color w:val="000000"/>
          <w:sz w:val="22"/>
          <w:lang w:eastAsia="bg-BG"/>
        </w:rPr>
        <w:t xml:space="preserve"> </w:t>
      </w:r>
      <w:proofErr w:type="spellStart"/>
      <w:r w:rsidRPr="002F7722">
        <w:rPr>
          <w:rFonts w:ascii="Times New Roman" w:eastAsia="Times New Roman" w:hAnsi="Times New Roman" w:cs="Times New Roman"/>
          <w:color w:val="000000"/>
          <w:sz w:val="22"/>
          <w:lang w:eastAsia="bg-BG"/>
        </w:rPr>
        <w:t>Groupe</w:t>
      </w:r>
      <w:proofErr w:type="spellEnd"/>
      <w:r w:rsidRPr="002F7722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>, в международен план, е платинен партньор</w:t>
      </w:r>
      <w:r w:rsidR="00811BAA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 </w:t>
      </w:r>
      <w:r w:rsidRPr="002F7722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на </w:t>
      </w:r>
      <w:r w:rsidRPr="002F7722">
        <w:rPr>
          <w:rFonts w:ascii="Times New Roman" w:eastAsia="Times New Roman" w:hAnsi="Times New Roman" w:cs="Times New Roman"/>
          <w:color w:val="000000"/>
          <w:sz w:val="22"/>
          <w:lang w:eastAsia="bg-BG"/>
        </w:rPr>
        <w:t>Salesforce</w:t>
      </w:r>
      <w:r w:rsidR="002F7722" w:rsidRPr="002F7722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, </w:t>
      </w:r>
      <w:r w:rsidR="002F7722" w:rsidRPr="002F7722">
        <w:rPr>
          <w:rFonts w:ascii="Times New Roman" w:hAnsi="Times New Roman"/>
          <w:sz w:val="22"/>
          <w:lang w:val="bg-BG"/>
        </w:rPr>
        <w:t>облачна платформа номер 1 в света за управление на взаимоотношения</w:t>
      </w:r>
      <w:r w:rsidR="00580E8C">
        <w:rPr>
          <w:rFonts w:ascii="Times New Roman" w:hAnsi="Times New Roman"/>
          <w:sz w:val="22"/>
          <w:lang w:val="bg-BG"/>
        </w:rPr>
        <w:t>та</w:t>
      </w:r>
      <w:r w:rsidR="002F7722" w:rsidRPr="002F7722">
        <w:rPr>
          <w:rFonts w:ascii="Times New Roman" w:hAnsi="Times New Roman"/>
          <w:sz w:val="22"/>
          <w:lang w:val="bg-BG"/>
        </w:rPr>
        <w:t xml:space="preserve"> с клиенти.</w:t>
      </w:r>
      <w:r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 </w:t>
      </w:r>
      <w:r w:rsidR="006B7971">
        <w:rPr>
          <w:rFonts w:ascii="Times New Roman" w:hAnsi="Times New Roman"/>
          <w:color w:val="000000"/>
          <w:sz w:val="22"/>
          <w:lang w:val="bg-BG"/>
        </w:rPr>
        <w:t>От своя страна,</w:t>
      </w:r>
      <w:r w:rsidR="006B7971">
        <w:rPr>
          <w:color w:val="000000"/>
          <w:sz w:val="22"/>
        </w:rPr>
        <w:t xml:space="preserve"> </w:t>
      </w:r>
      <w:proofErr w:type="spellStart"/>
      <w:r w:rsidR="006B7971">
        <w:rPr>
          <w:color w:val="000000"/>
          <w:sz w:val="22"/>
        </w:rPr>
        <w:t>Publicis</w:t>
      </w:r>
      <w:proofErr w:type="spellEnd"/>
      <w:r w:rsidR="006B7971">
        <w:rPr>
          <w:color w:val="000000"/>
          <w:sz w:val="22"/>
        </w:rPr>
        <w:t xml:space="preserve"> </w:t>
      </w:r>
      <w:proofErr w:type="spellStart"/>
      <w:r w:rsidR="006B7971">
        <w:rPr>
          <w:color w:val="000000"/>
          <w:sz w:val="22"/>
        </w:rPr>
        <w:t>Groupe</w:t>
      </w:r>
      <w:proofErr w:type="spellEnd"/>
      <w:r w:rsidR="006B7971" w:rsidRPr="001E2F9C">
        <w:rPr>
          <w:color w:val="000000"/>
          <w:sz w:val="22"/>
          <w:lang w:val="bg-BG"/>
        </w:rPr>
        <w:t xml:space="preserve"> </w:t>
      </w:r>
      <w:r w:rsidR="006B7971" w:rsidRPr="001E2F9C">
        <w:rPr>
          <w:rFonts w:hint="cs"/>
          <w:color w:val="000000"/>
          <w:sz w:val="22"/>
          <w:lang w:val="bg-BG"/>
        </w:rPr>
        <w:t>България</w:t>
      </w:r>
      <w:r w:rsidR="006B7971">
        <w:rPr>
          <w:color w:val="000000"/>
          <w:sz w:val="22"/>
        </w:rPr>
        <w:t xml:space="preserve"> и Next Consult </w:t>
      </w:r>
      <w:r w:rsidR="00D13863">
        <w:rPr>
          <w:rFonts w:ascii="Times New Roman" w:hAnsi="Times New Roman"/>
          <w:color w:val="000000"/>
          <w:sz w:val="22"/>
          <w:lang w:val="bg-BG"/>
        </w:rPr>
        <w:t xml:space="preserve">представят </w:t>
      </w:r>
      <w:r w:rsidR="006B7971" w:rsidRPr="007F24AF">
        <w:rPr>
          <w:rFonts w:ascii="Times New Roman" w:hAnsi="Times New Roman"/>
          <w:color w:val="000000"/>
          <w:sz w:val="22"/>
          <w:lang w:val="bg-BG"/>
        </w:rPr>
        <w:t>л</w:t>
      </w:r>
      <w:r w:rsidR="006B7971" w:rsidRPr="001E2F9C">
        <w:rPr>
          <w:rFonts w:hint="cs"/>
          <w:color w:val="000000"/>
          <w:sz w:val="22"/>
          <w:lang w:val="bg-BG"/>
        </w:rPr>
        <w:t>окалното</w:t>
      </w:r>
      <w:r w:rsidR="006B7971" w:rsidRPr="001E2F9C">
        <w:rPr>
          <w:color w:val="000000"/>
          <w:sz w:val="22"/>
          <w:lang w:val="bg-BG"/>
        </w:rPr>
        <w:t xml:space="preserve"> </w:t>
      </w:r>
      <w:r w:rsidR="006B7971" w:rsidRPr="001E2F9C">
        <w:rPr>
          <w:rFonts w:hint="cs"/>
          <w:color w:val="000000"/>
          <w:sz w:val="22"/>
          <w:lang w:val="bg-BG"/>
        </w:rPr>
        <w:t>изражение</w:t>
      </w:r>
      <w:r w:rsidR="006B7971" w:rsidRPr="001E2F9C">
        <w:rPr>
          <w:color w:val="000000"/>
          <w:sz w:val="22"/>
          <w:lang w:val="bg-BG"/>
        </w:rPr>
        <w:t xml:space="preserve"> </w:t>
      </w:r>
      <w:r w:rsidR="006B7971" w:rsidRPr="001E2F9C">
        <w:rPr>
          <w:rFonts w:hint="cs"/>
          <w:color w:val="000000"/>
          <w:sz w:val="22"/>
          <w:lang w:val="bg-BG"/>
        </w:rPr>
        <w:t>на</w:t>
      </w:r>
      <w:r w:rsidR="006B7971" w:rsidRPr="001E2F9C">
        <w:rPr>
          <w:color w:val="000000"/>
          <w:sz w:val="22"/>
          <w:lang w:val="bg-BG"/>
        </w:rPr>
        <w:t xml:space="preserve"> </w:t>
      </w:r>
      <w:r w:rsidR="006B7971" w:rsidRPr="001E2F9C">
        <w:rPr>
          <w:rFonts w:hint="cs"/>
          <w:color w:val="000000"/>
          <w:sz w:val="22"/>
          <w:lang w:val="bg-BG"/>
        </w:rPr>
        <w:t>възможностите</w:t>
      </w:r>
      <w:r w:rsidR="00551730">
        <w:rPr>
          <w:rFonts w:ascii="Times New Roman" w:hAnsi="Times New Roman"/>
          <w:color w:val="000000"/>
          <w:sz w:val="22"/>
          <w:lang w:val="bg-BG"/>
        </w:rPr>
        <w:t xml:space="preserve"> на</w:t>
      </w:r>
      <w:r w:rsidR="00551730" w:rsidRPr="001E2F9C">
        <w:rPr>
          <w:color w:val="000000"/>
          <w:sz w:val="22"/>
          <w:lang w:val="bg-BG"/>
        </w:rPr>
        <w:t xml:space="preserve"> </w:t>
      </w:r>
      <w:r w:rsidR="00551730" w:rsidRPr="001E2F9C">
        <w:rPr>
          <w:rFonts w:hint="cs"/>
          <w:color w:val="000000"/>
          <w:sz w:val="22"/>
          <w:lang w:val="bg-BG"/>
        </w:rPr>
        <w:t>облачната</w:t>
      </w:r>
      <w:r w:rsidR="00551730" w:rsidRPr="001E2F9C">
        <w:rPr>
          <w:color w:val="000000"/>
          <w:sz w:val="22"/>
          <w:lang w:val="bg-BG"/>
        </w:rPr>
        <w:t xml:space="preserve"> </w:t>
      </w:r>
      <w:r w:rsidR="00551730" w:rsidRPr="001E2F9C">
        <w:rPr>
          <w:rFonts w:hint="cs"/>
          <w:color w:val="000000"/>
          <w:sz w:val="22"/>
          <w:lang w:val="bg-BG"/>
        </w:rPr>
        <w:t>платформа</w:t>
      </w:r>
      <w:r w:rsidR="006B7971">
        <w:rPr>
          <w:rFonts w:ascii="Times New Roman" w:hAnsi="Times New Roman"/>
          <w:color w:val="000000"/>
          <w:sz w:val="22"/>
          <w:lang w:val="bg-BG"/>
        </w:rPr>
        <w:t xml:space="preserve">. </w:t>
      </w:r>
    </w:p>
    <w:p w14:paraId="5E88CBCE" w14:textId="77777777" w:rsidR="006B7971" w:rsidRDefault="006B7971" w:rsidP="00BA3271">
      <w:pPr>
        <w:jc w:val="both"/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</w:pPr>
    </w:p>
    <w:p w14:paraId="209F49BB" w14:textId="6897137A" w:rsidR="00BD0BB9" w:rsidRPr="00A9250E" w:rsidRDefault="00BD0BB9" w:rsidP="00BD0BB9">
      <w:pPr>
        <w:pStyle w:val="Textedesaisie"/>
        <w:rPr>
          <w:rFonts w:ascii="Times New Roman" w:hAnsi="Times New Roman"/>
          <w:sz w:val="22"/>
          <w:lang w:val="bg-BG"/>
        </w:rPr>
      </w:pPr>
      <w:r w:rsidRPr="00A9250E">
        <w:rPr>
          <w:rFonts w:ascii="Times New Roman" w:hAnsi="Times New Roman"/>
          <w:i/>
          <w:sz w:val="22"/>
          <w:lang w:val="bg-BG"/>
        </w:rPr>
        <w:t>„</w:t>
      </w:r>
      <w:r w:rsidR="00D13863">
        <w:rPr>
          <w:rFonts w:ascii="Times New Roman" w:hAnsi="Times New Roman"/>
          <w:i/>
          <w:sz w:val="22"/>
          <w:lang w:val="bg-BG"/>
        </w:rPr>
        <w:t>Партньорството</w:t>
      </w:r>
      <w:r w:rsidR="00484924">
        <w:rPr>
          <w:rFonts w:ascii="Times New Roman" w:hAnsi="Times New Roman"/>
          <w:i/>
          <w:sz w:val="22"/>
          <w:lang w:val="bg-BG"/>
        </w:rPr>
        <w:t xml:space="preserve"> ни с </w:t>
      </w:r>
      <w:r w:rsidR="00A9250E">
        <w:rPr>
          <w:rFonts w:ascii="Times New Roman" w:hAnsi="Times New Roman"/>
          <w:i/>
          <w:sz w:val="22"/>
        </w:rPr>
        <w:t>Next Consult</w:t>
      </w:r>
      <w:r w:rsidR="00A9250E">
        <w:rPr>
          <w:rFonts w:ascii="Times New Roman" w:hAnsi="Times New Roman"/>
          <w:i/>
          <w:sz w:val="22"/>
          <w:lang w:val="bg-BG"/>
        </w:rPr>
        <w:t xml:space="preserve"> </w:t>
      </w:r>
      <w:r w:rsidR="00484924">
        <w:rPr>
          <w:rFonts w:ascii="Times New Roman" w:hAnsi="Times New Roman"/>
          <w:i/>
          <w:sz w:val="22"/>
          <w:lang w:val="bg-BG"/>
        </w:rPr>
        <w:t>надгражд</w:t>
      </w:r>
      <w:r w:rsidR="009650BB">
        <w:rPr>
          <w:rFonts w:ascii="Times New Roman" w:hAnsi="Times New Roman"/>
          <w:i/>
          <w:sz w:val="22"/>
          <w:lang w:val="bg-BG"/>
        </w:rPr>
        <w:t>а портфейла</w:t>
      </w:r>
      <w:r w:rsidR="00484924">
        <w:rPr>
          <w:rFonts w:ascii="Times New Roman" w:hAnsi="Times New Roman"/>
          <w:i/>
          <w:sz w:val="22"/>
          <w:lang w:val="bg-BG"/>
        </w:rPr>
        <w:t xml:space="preserve"> от услуги </w:t>
      </w:r>
      <w:r w:rsidR="00407B06">
        <w:rPr>
          <w:rFonts w:ascii="Times New Roman" w:hAnsi="Times New Roman"/>
          <w:i/>
          <w:sz w:val="22"/>
          <w:lang w:val="bg-BG"/>
        </w:rPr>
        <w:t>на</w:t>
      </w:r>
      <w:r w:rsidR="00484924">
        <w:rPr>
          <w:rFonts w:ascii="Times New Roman" w:hAnsi="Times New Roman"/>
          <w:i/>
          <w:sz w:val="22"/>
          <w:lang w:val="bg-BG"/>
        </w:rPr>
        <w:t xml:space="preserve"> </w:t>
      </w:r>
      <w:proofErr w:type="spellStart"/>
      <w:r w:rsidR="00484924">
        <w:rPr>
          <w:rFonts w:ascii="Times New Roman" w:hAnsi="Times New Roman"/>
          <w:i/>
          <w:sz w:val="22"/>
        </w:rPr>
        <w:t>Publicis</w:t>
      </w:r>
      <w:proofErr w:type="spellEnd"/>
      <w:r w:rsidR="00484924">
        <w:rPr>
          <w:rFonts w:ascii="Times New Roman" w:hAnsi="Times New Roman"/>
          <w:i/>
          <w:sz w:val="22"/>
        </w:rPr>
        <w:t xml:space="preserve"> </w:t>
      </w:r>
      <w:proofErr w:type="spellStart"/>
      <w:r w:rsidR="00484924">
        <w:rPr>
          <w:rFonts w:ascii="Times New Roman" w:hAnsi="Times New Roman"/>
          <w:i/>
          <w:sz w:val="22"/>
        </w:rPr>
        <w:t>Groupe</w:t>
      </w:r>
      <w:proofErr w:type="spellEnd"/>
      <w:r w:rsidR="00484924">
        <w:rPr>
          <w:rFonts w:ascii="Times New Roman" w:hAnsi="Times New Roman"/>
          <w:i/>
          <w:sz w:val="22"/>
          <w:lang w:val="bg-BG"/>
        </w:rPr>
        <w:t xml:space="preserve"> България </w:t>
      </w:r>
      <w:r w:rsidR="000F422E">
        <w:rPr>
          <w:rFonts w:ascii="Times New Roman" w:hAnsi="Times New Roman"/>
          <w:i/>
          <w:sz w:val="22"/>
          <w:lang w:val="bg-BG"/>
        </w:rPr>
        <w:t xml:space="preserve">с бизнес </w:t>
      </w:r>
      <w:r w:rsidR="00DC07EF">
        <w:rPr>
          <w:rFonts w:ascii="Times New Roman" w:hAnsi="Times New Roman"/>
          <w:i/>
          <w:sz w:val="22"/>
          <w:lang w:val="bg-BG"/>
        </w:rPr>
        <w:t>консултиране</w:t>
      </w:r>
      <w:r w:rsidR="000F422E">
        <w:rPr>
          <w:rFonts w:ascii="Times New Roman" w:hAnsi="Times New Roman"/>
          <w:i/>
          <w:sz w:val="22"/>
          <w:lang w:val="bg-BG"/>
        </w:rPr>
        <w:t xml:space="preserve"> и по-богат набор от технологични </w:t>
      </w:r>
      <w:r w:rsidR="00D13863">
        <w:rPr>
          <w:rFonts w:ascii="Times New Roman" w:hAnsi="Times New Roman"/>
          <w:i/>
          <w:sz w:val="22"/>
          <w:lang w:val="bg-BG"/>
        </w:rPr>
        <w:t>решения</w:t>
      </w:r>
      <w:r w:rsidR="00484924">
        <w:rPr>
          <w:rFonts w:ascii="Times New Roman" w:hAnsi="Times New Roman"/>
          <w:i/>
          <w:sz w:val="22"/>
          <w:lang w:val="bg-BG"/>
        </w:rPr>
        <w:t>.</w:t>
      </w:r>
      <w:r w:rsidR="008F2183">
        <w:rPr>
          <w:rFonts w:ascii="Times New Roman" w:hAnsi="Times New Roman"/>
          <w:i/>
          <w:sz w:val="22"/>
          <w:lang w:val="bg-BG"/>
        </w:rPr>
        <w:t xml:space="preserve"> Това ще доведе до </w:t>
      </w:r>
      <w:r w:rsidR="00484924">
        <w:rPr>
          <w:rFonts w:ascii="Times New Roman" w:hAnsi="Times New Roman"/>
          <w:i/>
          <w:sz w:val="22"/>
          <w:lang w:val="bg-BG"/>
        </w:rPr>
        <w:t>по-силен стратегически продукт</w:t>
      </w:r>
      <w:r w:rsidR="008F2183">
        <w:rPr>
          <w:rFonts w:ascii="Times New Roman" w:hAnsi="Times New Roman"/>
          <w:i/>
          <w:sz w:val="22"/>
          <w:lang w:val="bg-BG"/>
        </w:rPr>
        <w:t xml:space="preserve"> за нас и </w:t>
      </w:r>
      <w:r w:rsidR="00484924">
        <w:rPr>
          <w:rFonts w:ascii="Times New Roman" w:hAnsi="Times New Roman"/>
          <w:i/>
          <w:sz w:val="22"/>
          <w:lang w:val="bg-BG"/>
        </w:rPr>
        <w:t xml:space="preserve">по-бързи и осезаеми резултати за клиентите. </w:t>
      </w:r>
      <w:r w:rsidR="006B1C3C">
        <w:rPr>
          <w:rFonts w:ascii="Times New Roman" w:hAnsi="Times New Roman"/>
          <w:i/>
          <w:sz w:val="22"/>
          <w:lang w:val="bg-BG"/>
        </w:rPr>
        <w:t>Ч</w:t>
      </w:r>
      <w:r w:rsidR="00DC07EF">
        <w:rPr>
          <w:rFonts w:ascii="Times New Roman" w:hAnsi="Times New Roman"/>
          <w:i/>
          <w:sz w:val="22"/>
          <w:lang w:val="bg-BG"/>
        </w:rPr>
        <w:t xml:space="preserve">рез </w:t>
      </w:r>
      <w:r w:rsidR="008F2183">
        <w:rPr>
          <w:rFonts w:ascii="Times New Roman" w:hAnsi="Times New Roman"/>
          <w:i/>
          <w:sz w:val="22"/>
          <w:lang w:val="bg-BG"/>
        </w:rPr>
        <w:t xml:space="preserve">специализирането ни в създаване на </w:t>
      </w:r>
      <w:r w:rsidR="00DC07EF">
        <w:rPr>
          <w:rFonts w:ascii="Times New Roman" w:hAnsi="Times New Roman"/>
          <w:i/>
          <w:sz w:val="22"/>
          <w:lang w:val="bg-BG"/>
        </w:rPr>
        <w:t>потребителско изжив</w:t>
      </w:r>
      <w:r w:rsidR="00DA35C1">
        <w:rPr>
          <w:rFonts w:ascii="Times New Roman" w:hAnsi="Times New Roman"/>
          <w:i/>
          <w:sz w:val="22"/>
          <w:lang w:val="bg-BG"/>
        </w:rPr>
        <w:t>яв</w:t>
      </w:r>
      <w:r w:rsidR="00DC07EF">
        <w:rPr>
          <w:rFonts w:ascii="Times New Roman" w:hAnsi="Times New Roman"/>
          <w:i/>
          <w:sz w:val="22"/>
          <w:lang w:val="bg-BG"/>
        </w:rPr>
        <w:t>ане</w:t>
      </w:r>
      <w:r w:rsidR="00DA4137">
        <w:rPr>
          <w:rFonts w:ascii="Times New Roman" w:hAnsi="Times New Roman"/>
          <w:i/>
          <w:sz w:val="22"/>
          <w:lang w:val="bg-BG"/>
        </w:rPr>
        <w:t xml:space="preserve">, </w:t>
      </w:r>
      <w:r w:rsidR="00DC07EF">
        <w:rPr>
          <w:rFonts w:ascii="Times New Roman" w:hAnsi="Times New Roman"/>
          <w:i/>
          <w:sz w:val="22"/>
          <w:lang w:val="bg-BG"/>
        </w:rPr>
        <w:t xml:space="preserve"> използва</w:t>
      </w:r>
      <w:r w:rsidR="00DA4137">
        <w:rPr>
          <w:rFonts w:ascii="Times New Roman" w:hAnsi="Times New Roman"/>
          <w:i/>
          <w:sz w:val="22"/>
          <w:lang w:val="bg-BG"/>
        </w:rPr>
        <w:t>йки</w:t>
      </w:r>
      <w:r w:rsidR="000F422E">
        <w:rPr>
          <w:rFonts w:ascii="Times New Roman" w:hAnsi="Times New Roman"/>
          <w:i/>
          <w:sz w:val="22"/>
          <w:lang w:val="bg-BG"/>
        </w:rPr>
        <w:t xml:space="preserve"> </w:t>
      </w:r>
      <w:r w:rsidR="00DC07EF">
        <w:rPr>
          <w:rFonts w:ascii="Times New Roman" w:hAnsi="Times New Roman"/>
          <w:i/>
          <w:sz w:val="22"/>
          <w:lang w:val="bg-BG"/>
        </w:rPr>
        <w:t xml:space="preserve">най-добрата в света облачна платформа за целта – </w:t>
      </w:r>
      <w:r w:rsidR="00DC07EF">
        <w:rPr>
          <w:rFonts w:ascii="Times New Roman" w:hAnsi="Times New Roman"/>
          <w:i/>
          <w:sz w:val="22"/>
        </w:rPr>
        <w:t>Salesforce</w:t>
      </w:r>
      <w:r w:rsidR="00DC07EF">
        <w:rPr>
          <w:rFonts w:ascii="Times New Roman" w:hAnsi="Times New Roman"/>
          <w:i/>
          <w:sz w:val="22"/>
          <w:lang w:val="bg-BG"/>
        </w:rPr>
        <w:t xml:space="preserve">, </w:t>
      </w:r>
      <w:r w:rsidR="00DA35C1">
        <w:rPr>
          <w:rFonts w:ascii="Times New Roman" w:hAnsi="Times New Roman"/>
          <w:i/>
          <w:sz w:val="22"/>
          <w:lang w:val="bg-BG"/>
        </w:rPr>
        <w:t>ще можем</w:t>
      </w:r>
      <w:r w:rsidR="00DC07EF">
        <w:rPr>
          <w:rFonts w:ascii="Times New Roman" w:hAnsi="Times New Roman"/>
          <w:i/>
          <w:sz w:val="22"/>
          <w:lang w:val="bg-BG"/>
        </w:rPr>
        <w:t xml:space="preserve"> да разви</w:t>
      </w:r>
      <w:r w:rsidR="00D13863">
        <w:rPr>
          <w:rFonts w:ascii="Times New Roman" w:hAnsi="Times New Roman"/>
          <w:i/>
          <w:sz w:val="22"/>
          <w:lang w:val="bg-BG"/>
        </w:rPr>
        <w:t>ва</w:t>
      </w:r>
      <w:r w:rsidR="00DC07EF">
        <w:rPr>
          <w:rFonts w:ascii="Times New Roman" w:hAnsi="Times New Roman"/>
          <w:i/>
          <w:sz w:val="22"/>
          <w:lang w:val="bg-BG"/>
        </w:rPr>
        <w:t>м</w:t>
      </w:r>
      <w:r w:rsidR="00DA4137">
        <w:rPr>
          <w:rFonts w:ascii="Times New Roman" w:hAnsi="Times New Roman"/>
          <w:i/>
          <w:sz w:val="22"/>
          <w:lang w:val="bg-BG"/>
        </w:rPr>
        <w:t>е</w:t>
      </w:r>
      <w:r w:rsidR="00DC07EF">
        <w:rPr>
          <w:rFonts w:ascii="Times New Roman" w:hAnsi="Times New Roman"/>
          <w:i/>
          <w:sz w:val="22"/>
          <w:lang w:val="bg-BG"/>
        </w:rPr>
        <w:t xml:space="preserve"> бизнеса</w:t>
      </w:r>
      <w:r w:rsidR="00DA35C1">
        <w:rPr>
          <w:rFonts w:ascii="Times New Roman" w:hAnsi="Times New Roman"/>
          <w:i/>
          <w:sz w:val="22"/>
          <w:lang w:val="bg-BG"/>
        </w:rPr>
        <w:t xml:space="preserve"> на клиенти</w:t>
      </w:r>
      <w:r w:rsidR="00DA4137">
        <w:rPr>
          <w:rFonts w:ascii="Times New Roman" w:hAnsi="Times New Roman"/>
          <w:i/>
          <w:sz w:val="22"/>
          <w:lang w:val="bg-BG"/>
        </w:rPr>
        <w:t>те</w:t>
      </w:r>
      <w:r w:rsidR="00DA35C1">
        <w:rPr>
          <w:rFonts w:ascii="Times New Roman" w:hAnsi="Times New Roman"/>
          <w:i/>
          <w:sz w:val="22"/>
          <w:lang w:val="bg-BG"/>
        </w:rPr>
        <w:t xml:space="preserve"> и да сме пазарен лидер.“</w:t>
      </w:r>
      <w:r w:rsidR="00DC07EF">
        <w:rPr>
          <w:rFonts w:ascii="Times New Roman" w:hAnsi="Times New Roman"/>
          <w:i/>
          <w:sz w:val="22"/>
          <w:lang w:val="bg-BG"/>
        </w:rPr>
        <w:t xml:space="preserve"> </w:t>
      </w:r>
      <w:r w:rsidRPr="00A9250E">
        <w:rPr>
          <w:rFonts w:ascii="Times New Roman" w:hAnsi="Times New Roman"/>
          <w:sz w:val="22"/>
          <w:lang w:val="bg-BG"/>
        </w:rPr>
        <w:t xml:space="preserve">– коментира Николай Неделчев, изпълнителен директор на </w:t>
      </w:r>
      <w:proofErr w:type="spellStart"/>
      <w:r w:rsidRPr="00A9250E">
        <w:rPr>
          <w:rFonts w:ascii="Times New Roman" w:hAnsi="Times New Roman"/>
          <w:sz w:val="22"/>
        </w:rPr>
        <w:t>Publicis</w:t>
      </w:r>
      <w:proofErr w:type="spellEnd"/>
      <w:r w:rsidRPr="00A9250E">
        <w:rPr>
          <w:rFonts w:ascii="Times New Roman" w:hAnsi="Times New Roman"/>
          <w:sz w:val="22"/>
        </w:rPr>
        <w:t xml:space="preserve"> </w:t>
      </w:r>
      <w:proofErr w:type="spellStart"/>
      <w:r w:rsidRPr="00A9250E">
        <w:rPr>
          <w:rFonts w:ascii="Times New Roman" w:hAnsi="Times New Roman"/>
          <w:sz w:val="22"/>
        </w:rPr>
        <w:t>Groupe</w:t>
      </w:r>
      <w:proofErr w:type="spellEnd"/>
      <w:r w:rsidRPr="00A9250E">
        <w:rPr>
          <w:rFonts w:ascii="Times New Roman" w:hAnsi="Times New Roman"/>
          <w:sz w:val="22"/>
        </w:rPr>
        <w:t xml:space="preserve"> </w:t>
      </w:r>
      <w:r w:rsidRPr="00A9250E">
        <w:rPr>
          <w:rFonts w:ascii="Times New Roman" w:hAnsi="Times New Roman"/>
          <w:sz w:val="22"/>
          <w:lang w:val="bg-BG"/>
        </w:rPr>
        <w:t xml:space="preserve">България. </w:t>
      </w:r>
    </w:p>
    <w:p w14:paraId="12C8A65B" w14:textId="77777777" w:rsidR="001308A7" w:rsidRDefault="001308A7" w:rsidP="001308A7">
      <w:pPr>
        <w:jc w:val="both"/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</w:pPr>
    </w:p>
    <w:p w14:paraId="7FB18400" w14:textId="77777777" w:rsidR="00643341" w:rsidRDefault="00643341" w:rsidP="00643341">
      <w:pPr>
        <w:jc w:val="both"/>
        <w:rPr>
          <w:rFonts w:ascii="Times New Roman" w:hAnsi="Times New Roman" w:cs="Times New Roman"/>
          <w:iCs/>
          <w:sz w:val="22"/>
        </w:rPr>
      </w:pPr>
      <w:r w:rsidRPr="002F7722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Потребителското </w:t>
      </w:r>
      <w:r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>изживяване</w:t>
      </w:r>
      <w:r w:rsidRPr="002F7722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 е водещ фактор за компаниите, които иска</w:t>
      </w:r>
      <w:r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>т</w:t>
      </w:r>
      <w:r w:rsidRPr="002F7722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 да се отличават на пазара, да привличат нови клиенти и да изграждат лоялност сред потребителите в дигиталната ера.</w:t>
      </w:r>
      <w:r w:rsidRPr="007F24AF">
        <w:rPr>
          <w:rFonts w:ascii="Times New Roman" w:eastAsia="Times New Roman" w:hAnsi="Times New Roman" w:cs="Times New Roman"/>
          <w:color w:val="000000"/>
          <w:sz w:val="22"/>
          <w:lang w:val="bg-BG" w:eastAsia="bg-BG"/>
        </w:rPr>
        <w:t xml:space="preserve"> </w:t>
      </w:r>
      <w:r w:rsidRPr="005A368B">
        <w:rPr>
          <w:rFonts w:ascii="Times New Roman" w:hAnsi="Times New Roman" w:cs="Times New Roman"/>
          <w:iCs/>
          <w:sz w:val="22"/>
          <w:lang w:val="bg-BG"/>
        </w:rPr>
        <w:t>Заедно</w:t>
      </w:r>
      <w:r w:rsidRPr="002F7722">
        <w:rPr>
          <w:rFonts w:ascii="Times New Roman" w:hAnsi="Times New Roman" w:cs="Times New Roman"/>
          <w:iCs/>
          <w:sz w:val="22"/>
        </w:rPr>
        <w:t xml:space="preserve">, </w:t>
      </w:r>
      <w:proofErr w:type="spellStart"/>
      <w:r w:rsidRPr="002F7722">
        <w:rPr>
          <w:rFonts w:ascii="Times New Roman" w:hAnsi="Times New Roman" w:cs="Times New Roman"/>
          <w:iCs/>
          <w:sz w:val="22"/>
        </w:rPr>
        <w:t>Publicis</w:t>
      </w:r>
      <w:proofErr w:type="spellEnd"/>
      <w:r w:rsidRPr="002F7722">
        <w:rPr>
          <w:rFonts w:ascii="Times New Roman" w:hAnsi="Times New Roman" w:cs="Times New Roman"/>
          <w:iCs/>
          <w:sz w:val="22"/>
        </w:rPr>
        <w:t xml:space="preserve"> </w:t>
      </w:r>
      <w:proofErr w:type="spellStart"/>
      <w:r w:rsidRPr="002F7722">
        <w:rPr>
          <w:rFonts w:ascii="Times New Roman" w:hAnsi="Times New Roman" w:cs="Times New Roman"/>
          <w:iCs/>
          <w:sz w:val="22"/>
        </w:rPr>
        <w:t>Groupe</w:t>
      </w:r>
      <w:proofErr w:type="spellEnd"/>
      <w:r w:rsidRPr="002F7722">
        <w:rPr>
          <w:rFonts w:ascii="Times New Roman" w:hAnsi="Times New Roman" w:cs="Times New Roman"/>
          <w:iCs/>
          <w:sz w:val="22"/>
        </w:rPr>
        <w:t xml:space="preserve"> </w:t>
      </w:r>
      <w:r w:rsidRPr="002F7722">
        <w:rPr>
          <w:rFonts w:ascii="Times New Roman" w:hAnsi="Times New Roman" w:cs="Times New Roman"/>
          <w:iCs/>
          <w:sz w:val="22"/>
          <w:lang w:val="bg-BG"/>
        </w:rPr>
        <w:t>България</w:t>
      </w:r>
      <w:r w:rsidRPr="002F7722">
        <w:rPr>
          <w:rFonts w:ascii="Times New Roman" w:hAnsi="Times New Roman" w:cs="Times New Roman"/>
          <w:iCs/>
          <w:sz w:val="22"/>
        </w:rPr>
        <w:t xml:space="preserve"> и Next Consult </w:t>
      </w:r>
      <w:r w:rsidRPr="002F7722">
        <w:rPr>
          <w:rFonts w:ascii="Times New Roman" w:hAnsi="Times New Roman" w:cs="Times New Roman"/>
          <w:iCs/>
          <w:sz w:val="22"/>
          <w:lang w:val="bg-BG"/>
        </w:rPr>
        <w:t>ще определят и предлагат най-доброто потребителско изживяване на компаниите</w:t>
      </w:r>
      <w:r>
        <w:rPr>
          <w:rFonts w:ascii="Times New Roman" w:hAnsi="Times New Roman" w:cs="Times New Roman"/>
          <w:iCs/>
          <w:sz w:val="22"/>
          <w:lang w:val="bg-BG"/>
        </w:rPr>
        <w:t>,</w:t>
      </w:r>
      <w:r w:rsidRPr="002F7722">
        <w:rPr>
          <w:rFonts w:ascii="Times New Roman" w:hAnsi="Times New Roman" w:cs="Times New Roman"/>
          <w:iCs/>
          <w:sz w:val="22"/>
          <w:lang w:val="bg-BG"/>
        </w:rPr>
        <w:t xml:space="preserve"> като им</w:t>
      </w:r>
      <w:r w:rsidRPr="00DE4C2D">
        <w:rPr>
          <w:rFonts w:ascii="Times New Roman" w:hAnsi="Times New Roman" w:cs="Times New Roman"/>
          <w:iCs/>
          <w:sz w:val="22"/>
          <w:lang w:val="bg-BG"/>
        </w:rPr>
        <w:t xml:space="preserve"> помогнат да изградят нужната технологична инфраструктура</w:t>
      </w:r>
      <w:r w:rsidRPr="002F7722">
        <w:rPr>
          <w:rFonts w:ascii="Times New Roman" w:hAnsi="Times New Roman" w:cs="Times New Roman"/>
          <w:iCs/>
          <w:sz w:val="22"/>
          <w:lang w:val="bg-BG"/>
        </w:rPr>
        <w:t>,</w:t>
      </w:r>
      <w:r w:rsidRPr="005A368B">
        <w:rPr>
          <w:rFonts w:ascii="Times New Roman" w:hAnsi="Times New Roman" w:cs="Times New Roman"/>
          <w:iCs/>
          <w:sz w:val="22"/>
          <w:lang w:val="bg-BG"/>
        </w:rPr>
        <w:t xml:space="preserve"> за да го доставят</w:t>
      </w:r>
      <w:r w:rsidRPr="002F7722">
        <w:rPr>
          <w:rFonts w:ascii="Times New Roman" w:hAnsi="Times New Roman" w:cs="Times New Roman"/>
          <w:iCs/>
          <w:sz w:val="22"/>
        </w:rPr>
        <w:t>,</w:t>
      </w:r>
      <w:r w:rsidRPr="00DE4C2D">
        <w:rPr>
          <w:rFonts w:ascii="Times New Roman" w:hAnsi="Times New Roman" w:cs="Times New Roman"/>
          <w:iCs/>
          <w:sz w:val="22"/>
          <w:lang w:val="bg-BG"/>
        </w:rPr>
        <w:t xml:space="preserve"> чрез инструменти за персонализирана комуникация като</w:t>
      </w:r>
      <w:r w:rsidRPr="002F7722">
        <w:rPr>
          <w:rFonts w:ascii="Times New Roman" w:hAnsi="Times New Roman" w:cs="Times New Roman"/>
          <w:iCs/>
          <w:sz w:val="22"/>
        </w:rPr>
        <w:t xml:space="preserve"> Salesforce Marketing Cloud</w:t>
      </w:r>
      <w:r>
        <w:rPr>
          <w:rFonts w:ascii="Times New Roman" w:hAnsi="Times New Roman" w:cs="Times New Roman"/>
          <w:iCs/>
          <w:sz w:val="22"/>
          <w:lang w:val="bg-BG"/>
        </w:rPr>
        <w:t xml:space="preserve"> и чрез правилното маркетинг планиране в реално време</w:t>
      </w:r>
      <w:r w:rsidRPr="002F7722">
        <w:rPr>
          <w:rFonts w:ascii="Times New Roman" w:hAnsi="Times New Roman" w:cs="Times New Roman"/>
          <w:iCs/>
          <w:sz w:val="22"/>
        </w:rPr>
        <w:t>. </w:t>
      </w:r>
    </w:p>
    <w:p w14:paraId="6D2D58B8" w14:textId="77777777" w:rsidR="00643341" w:rsidRDefault="00643341" w:rsidP="001308A7">
      <w:pPr>
        <w:jc w:val="both"/>
        <w:rPr>
          <w:rFonts w:ascii="Times New Roman" w:hAnsi="Times New Roman" w:cs="Times New Roman"/>
          <w:iCs/>
          <w:sz w:val="22"/>
        </w:rPr>
      </w:pPr>
    </w:p>
    <w:p w14:paraId="4DF9F8EB" w14:textId="7C00B645" w:rsidR="00100D20" w:rsidRDefault="00E84F0E" w:rsidP="00AF1AD0">
      <w:pPr>
        <w:pStyle w:val="Textedesaisie"/>
        <w:rPr>
          <w:rFonts w:ascii="Times New Roman" w:hAnsi="Times New Roman"/>
          <w:sz w:val="22"/>
          <w:lang w:val="bg-BG"/>
        </w:rPr>
      </w:pPr>
      <w:r w:rsidRPr="00E84F0E">
        <w:rPr>
          <w:rFonts w:ascii="Times New Roman" w:hAnsi="Times New Roman"/>
          <w:i/>
          <w:iCs/>
          <w:sz w:val="22"/>
          <w:lang w:val="bg-BG"/>
        </w:rPr>
        <w:t>„</w:t>
      </w:r>
      <w:r w:rsidRPr="00E84F0E">
        <w:rPr>
          <w:rFonts w:ascii="Times New Roman" w:hAnsi="Times New Roman"/>
          <w:i/>
          <w:iCs/>
          <w:sz w:val="22"/>
        </w:rPr>
        <w:t xml:space="preserve">Next Consult </w:t>
      </w:r>
      <w:r w:rsidRPr="00E84F0E">
        <w:rPr>
          <w:rFonts w:ascii="Times New Roman" w:hAnsi="Times New Roman"/>
          <w:i/>
          <w:iCs/>
          <w:sz w:val="22"/>
          <w:lang w:val="bg-BG"/>
        </w:rPr>
        <w:t xml:space="preserve">от 10 години помага на </w:t>
      </w:r>
      <w:r w:rsidR="00221C50">
        <w:rPr>
          <w:rFonts w:ascii="Times New Roman" w:hAnsi="Times New Roman"/>
          <w:i/>
          <w:iCs/>
          <w:sz w:val="22"/>
          <w:lang w:val="bg-BG"/>
        </w:rPr>
        <w:t>организациите</w:t>
      </w:r>
      <w:r w:rsidR="00221C50" w:rsidRPr="00E84F0E">
        <w:rPr>
          <w:rFonts w:ascii="Times New Roman" w:hAnsi="Times New Roman"/>
          <w:i/>
          <w:iCs/>
          <w:sz w:val="22"/>
          <w:lang w:val="bg-BG"/>
        </w:rPr>
        <w:t xml:space="preserve"> </w:t>
      </w:r>
      <w:r w:rsidRPr="00E84F0E">
        <w:rPr>
          <w:rFonts w:ascii="Times New Roman" w:hAnsi="Times New Roman"/>
          <w:i/>
          <w:iCs/>
          <w:sz w:val="22"/>
          <w:lang w:val="bg-BG"/>
        </w:rPr>
        <w:t xml:space="preserve">да бъдат по-успешни, </w:t>
      </w:r>
      <w:r w:rsidR="00DA4137">
        <w:rPr>
          <w:rFonts w:ascii="Times New Roman" w:hAnsi="Times New Roman"/>
          <w:i/>
          <w:iCs/>
          <w:sz w:val="22"/>
          <w:lang w:val="bg-BG"/>
        </w:rPr>
        <w:t>като</w:t>
      </w:r>
      <w:r w:rsidR="00DA4137" w:rsidRPr="00E84F0E">
        <w:rPr>
          <w:rFonts w:ascii="Times New Roman" w:hAnsi="Times New Roman"/>
          <w:i/>
          <w:iCs/>
          <w:sz w:val="22"/>
          <w:lang w:val="bg-BG"/>
        </w:rPr>
        <w:t xml:space="preserve"> </w:t>
      </w:r>
      <w:r w:rsidRPr="00E84F0E">
        <w:rPr>
          <w:rFonts w:ascii="Times New Roman" w:hAnsi="Times New Roman"/>
          <w:i/>
          <w:iCs/>
          <w:sz w:val="22"/>
          <w:lang w:val="bg-BG"/>
        </w:rPr>
        <w:t xml:space="preserve">въвежда най-добрите световни </w:t>
      </w:r>
      <w:r w:rsidR="00AF1AD0">
        <w:rPr>
          <w:rFonts w:ascii="Times New Roman" w:hAnsi="Times New Roman"/>
          <w:i/>
          <w:iCs/>
          <w:sz w:val="22"/>
          <w:lang w:val="bg-BG"/>
        </w:rPr>
        <w:t xml:space="preserve">бизнес </w:t>
      </w:r>
      <w:r w:rsidRPr="00E84F0E">
        <w:rPr>
          <w:rFonts w:ascii="Times New Roman" w:hAnsi="Times New Roman"/>
          <w:i/>
          <w:iCs/>
          <w:sz w:val="22"/>
          <w:lang w:val="bg-BG"/>
        </w:rPr>
        <w:t>практики и инструменти.</w:t>
      </w:r>
      <w:r>
        <w:rPr>
          <w:rFonts w:ascii="Times New Roman" w:hAnsi="Times New Roman"/>
          <w:i/>
          <w:iCs/>
          <w:sz w:val="22"/>
          <w:lang w:val="bg-BG"/>
        </w:rPr>
        <w:t xml:space="preserve"> </w:t>
      </w:r>
      <w:r w:rsidR="00AF1AD0">
        <w:rPr>
          <w:rFonts w:ascii="Times New Roman" w:hAnsi="Times New Roman"/>
          <w:i/>
          <w:iCs/>
          <w:sz w:val="22"/>
          <w:lang w:val="bg-BG"/>
        </w:rPr>
        <w:t xml:space="preserve">Клиентите ни все по-често се нуждаят от </w:t>
      </w:r>
      <w:r w:rsidR="00221C50">
        <w:rPr>
          <w:rFonts w:ascii="Times New Roman" w:hAnsi="Times New Roman"/>
          <w:i/>
          <w:iCs/>
          <w:sz w:val="22"/>
          <w:lang w:val="bg-BG"/>
        </w:rPr>
        <w:t xml:space="preserve">здравословна </w:t>
      </w:r>
      <w:r w:rsidR="00221C50">
        <w:rPr>
          <w:rFonts w:ascii="Times New Roman" w:hAnsi="Times New Roman"/>
          <w:i/>
          <w:iCs/>
          <w:sz w:val="22"/>
          <w:lang w:val="bg-BG"/>
        </w:rPr>
        <w:lastRenderedPageBreak/>
        <w:t xml:space="preserve">конкуренция чрез </w:t>
      </w:r>
      <w:r w:rsidR="00AF1AD0">
        <w:rPr>
          <w:rFonts w:ascii="Times New Roman" w:hAnsi="Times New Roman"/>
          <w:i/>
          <w:iCs/>
          <w:sz w:val="22"/>
          <w:lang w:val="bg-BG"/>
        </w:rPr>
        <w:t>дигитал</w:t>
      </w:r>
      <w:r w:rsidR="00221C50">
        <w:rPr>
          <w:rFonts w:ascii="Times New Roman" w:hAnsi="Times New Roman"/>
          <w:i/>
          <w:iCs/>
          <w:sz w:val="22"/>
          <w:lang w:val="bg-BG"/>
        </w:rPr>
        <w:t>ни похвати</w:t>
      </w:r>
      <w:r w:rsidR="006703A4">
        <w:rPr>
          <w:rFonts w:ascii="Times New Roman" w:hAnsi="Times New Roman"/>
          <w:i/>
          <w:iCs/>
          <w:sz w:val="22"/>
          <w:lang w:val="bg-BG"/>
        </w:rPr>
        <w:t>.</w:t>
      </w:r>
      <w:r w:rsidR="00AF1AD0">
        <w:rPr>
          <w:rFonts w:ascii="Times New Roman" w:hAnsi="Times New Roman"/>
          <w:i/>
          <w:iCs/>
          <w:sz w:val="22"/>
          <w:lang w:val="bg-BG"/>
        </w:rPr>
        <w:t xml:space="preserve"> </w:t>
      </w:r>
      <w:r w:rsidRPr="00E84F0E">
        <w:rPr>
          <w:rFonts w:ascii="Times New Roman" w:hAnsi="Times New Roman"/>
          <w:i/>
          <w:iCs/>
          <w:sz w:val="22"/>
          <w:lang w:val="bg-BG"/>
        </w:rPr>
        <w:t>Дигитална</w:t>
      </w:r>
      <w:r w:rsidR="00221C50">
        <w:rPr>
          <w:rFonts w:ascii="Times New Roman" w:hAnsi="Times New Roman"/>
          <w:i/>
          <w:iCs/>
          <w:sz w:val="22"/>
          <w:lang w:val="bg-BG"/>
        </w:rPr>
        <w:t>та</w:t>
      </w:r>
      <w:r w:rsidR="0015342B">
        <w:rPr>
          <w:rFonts w:ascii="Times New Roman" w:hAnsi="Times New Roman"/>
          <w:i/>
          <w:iCs/>
          <w:sz w:val="22"/>
          <w:lang w:val="bg-BG"/>
        </w:rPr>
        <w:t xml:space="preserve"> трансформация</w:t>
      </w:r>
      <w:r w:rsidRPr="00E84F0E">
        <w:rPr>
          <w:rFonts w:ascii="Times New Roman" w:hAnsi="Times New Roman"/>
          <w:i/>
          <w:iCs/>
          <w:sz w:val="22"/>
          <w:lang w:val="bg-BG"/>
        </w:rPr>
        <w:t xml:space="preserve"> не е просто автоматизиране на процесите на дадена компания, а преосмислянето и преобразуването на </w:t>
      </w:r>
      <w:r w:rsidR="0079464B">
        <w:rPr>
          <w:rFonts w:ascii="Times New Roman" w:hAnsi="Times New Roman"/>
          <w:i/>
          <w:iCs/>
          <w:sz w:val="22"/>
          <w:lang w:val="bg-BG"/>
        </w:rPr>
        <w:t xml:space="preserve">нейния </w:t>
      </w:r>
      <w:r w:rsidRPr="00E84F0E">
        <w:rPr>
          <w:rFonts w:ascii="Times New Roman" w:hAnsi="Times New Roman"/>
          <w:i/>
          <w:iCs/>
          <w:sz w:val="22"/>
          <w:lang w:val="bg-BG"/>
        </w:rPr>
        <w:t xml:space="preserve">бизнес модел в </w:t>
      </w:r>
      <w:r w:rsidR="00AF1AD0" w:rsidRPr="00E84F0E">
        <w:rPr>
          <w:rFonts w:ascii="Times New Roman" w:hAnsi="Times New Roman"/>
          <w:i/>
          <w:iCs/>
          <w:sz w:val="22"/>
          <w:lang w:val="bg-BG"/>
        </w:rPr>
        <w:t>съвременната</w:t>
      </w:r>
      <w:r w:rsidRPr="00E84F0E">
        <w:rPr>
          <w:rFonts w:ascii="Times New Roman" w:hAnsi="Times New Roman"/>
          <w:i/>
          <w:iCs/>
          <w:sz w:val="22"/>
          <w:lang w:val="bg-BG"/>
        </w:rPr>
        <w:t xml:space="preserve"> </w:t>
      </w:r>
      <w:r w:rsidR="0079464B">
        <w:rPr>
          <w:rFonts w:ascii="Times New Roman" w:hAnsi="Times New Roman"/>
          <w:i/>
          <w:iCs/>
          <w:sz w:val="22"/>
          <w:lang w:val="bg-BG"/>
        </w:rPr>
        <w:t>онлайн</w:t>
      </w:r>
      <w:r w:rsidR="0079464B" w:rsidRPr="00E84F0E">
        <w:rPr>
          <w:rFonts w:ascii="Times New Roman" w:hAnsi="Times New Roman"/>
          <w:i/>
          <w:iCs/>
          <w:sz w:val="22"/>
          <w:lang w:val="bg-BG"/>
        </w:rPr>
        <w:t xml:space="preserve"> </w:t>
      </w:r>
      <w:r w:rsidRPr="00E84F0E">
        <w:rPr>
          <w:rFonts w:ascii="Times New Roman" w:hAnsi="Times New Roman"/>
          <w:i/>
          <w:iCs/>
          <w:sz w:val="22"/>
          <w:lang w:val="bg-BG"/>
        </w:rPr>
        <w:t xml:space="preserve">среда. Това неизбежно води до поставяне на </w:t>
      </w:r>
      <w:r w:rsidR="0079464B">
        <w:rPr>
          <w:rFonts w:ascii="Times New Roman" w:hAnsi="Times New Roman"/>
          <w:i/>
          <w:iCs/>
          <w:sz w:val="22"/>
          <w:lang w:val="bg-BG"/>
        </w:rPr>
        <w:t>потребителя</w:t>
      </w:r>
      <w:r w:rsidR="0079464B" w:rsidRPr="00E84F0E">
        <w:rPr>
          <w:rFonts w:ascii="Times New Roman" w:hAnsi="Times New Roman"/>
          <w:i/>
          <w:iCs/>
          <w:sz w:val="22"/>
          <w:lang w:val="bg-BG"/>
        </w:rPr>
        <w:t xml:space="preserve"> </w:t>
      </w:r>
      <w:r w:rsidRPr="00E84F0E">
        <w:rPr>
          <w:rFonts w:ascii="Times New Roman" w:hAnsi="Times New Roman"/>
          <w:i/>
          <w:iCs/>
          <w:sz w:val="22"/>
          <w:lang w:val="bg-BG"/>
        </w:rPr>
        <w:t>в центъра на организацията, като всички вътрешни процеси се синхронизират с него.</w:t>
      </w:r>
      <w:r>
        <w:rPr>
          <w:rFonts w:ascii="Times New Roman" w:hAnsi="Times New Roman"/>
          <w:i/>
          <w:iCs/>
          <w:sz w:val="22"/>
          <w:lang w:val="bg-BG"/>
        </w:rPr>
        <w:t xml:space="preserve"> Само и единствено тогава може да работим за подобряване на клиентското изживяване и </w:t>
      </w:r>
      <w:r w:rsidR="00771EBB">
        <w:rPr>
          <w:rFonts w:ascii="Times New Roman" w:hAnsi="Times New Roman"/>
          <w:i/>
          <w:iCs/>
          <w:sz w:val="22"/>
          <w:lang w:val="bg-BG"/>
        </w:rPr>
        <w:t xml:space="preserve">това </w:t>
      </w:r>
      <w:r>
        <w:rPr>
          <w:rFonts w:ascii="Times New Roman" w:hAnsi="Times New Roman"/>
          <w:i/>
          <w:iCs/>
          <w:sz w:val="22"/>
          <w:lang w:val="bg-BG"/>
        </w:rPr>
        <w:t>да бъде</w:t>
      </w:r>
      <w:r w:rsidR="00AF1AD0">
        <w:rPr>
          <w:rFonts w:ascii="Times New Roman" w:hAnsi="Times New Roman"/>
          <w:i/>
          <w:iCs/>
          <w:sz w:val="22"/>
          <w:lang w:val="bg-BG"/>
        </w:rPr>
        <w:t xml:space="preserve"> стратегически приоритет </w:t>
      </w:r>
      <w:r w:rsidR="00771EBB">
        <w:rPr>
          <w:rFonts w:ascii="Times New Roman" w:hAnsi="Times New Roman"/>
          <w:i/>
          <w:iCs/>
          <w:sz w:val="22"/>
          <w:lang w:val="bg-BG"/>
        </w:rPr>
        <w:t xml:space="preserve">и предимство, в условията на засилена </w:t>
      </w:r>
      <w:r w:rsidR="00AF1AD0">
        <w:rPr>
          <w:rFonts w:ascii="Times New Roman" w:hAnsi="Times New Roman"/>
          <w:i/>
          <w:iCs/>
          <w:sz w:val="22"/>
          <w:lang w:val="bg-BG"/>
        </w:rPr>
        <w:t>конкурент</w:t>
      </w:r>
      <w:r w:rsidR="00771EBB">
        <w:rPr>
          <w:rFonts w:ascii="Times New Roman" w:hAnsi="Times New Roman"/>
          <w:i/>
          <w:iCs/>
          <w:sz w:val="22"/>
          <w:lang w:val="bg-BG"/>
        </w:rPr>
        <w:t>на среда</w:t>
      </w:r>
      <w:r w:rsidR="00DC07EF">
        <w:rPr>
          <w:rFonts w:ascii="Times New Roman" w:hAnsi="Times New Roman"/>
          <w:i/>
          <w:iCs/>
          <w:sz w:val="22"/>
          <w:lang w:val="bg-BG"/>
        </w:rPr>
        <w:t>.</w:t>
      </w:r>
      <w:r w:rsidR="00AF1AD0">
        <w:rPr>
          <w:rFonts w:ascii="Times New Roman" w:hAnsi="Times New Roman"/>
          <w:i/>
          <w:iCs/>
          <w:sz w:val="22"/>
          <w:lang w:val="bg-BG"/>
        </w:rPr>
        <w:t>“</w:t>
      </w:r>
      <w:r w:rsidR="00AF1AD0" w:rsidRPr="00AF1AD0">
        <w:rPr>
          <w:rFonts w:ascii="Times New Roman" w:hAnsi="Times New Roman"/>
          <w:sz w:val="22"/>
          <w:lang w:val="bg-BG"/>
        </w:rPr>
        <w:t xml:space="preserve"> </w:t>
      </w:r>
      <w:r w:rsidR="00AF1AD0">
        <w:rPr>
          <w:rFonts w:ascii="Times New Roman" w:hAnsi="Times New Roman"/>
          <w:sz w:val="22"/>
          <w:lang w:val="bg-BG"/>
        </w:rPr>
        <w:t xml:space="preserve">– коментира Орлин Дочев, управляващ партньор на </w:t>
      </w:r>
      <w:r w:rsidR="006E337C">
        <w:rPr>
          <w:rFonts w:ascii="Times New Roman" w:hAnsi="Times New Roman"/>
          <w:sz w:val="22"/>
        </w:rPr>
        <w:t>Next Consult</w:t>
      </w:r>
      <w:r w:rsidR="00AF1AD0">
        <w:rPr>
          <w:rFonts w:ascii="Times New Roman" w:hAnsi="Times New Roman"/>
          <w:sz w:val="22"/>
          <w:lang w:val="bg-BG"/>
        </w:rPr>
        <w:t>.</w:t>
      </w:r>
    </w:p>
    <w:p w14:paraId="01AF96A2" w14:textId="77777777" w:rsidR="00A9250E" w:rsidRDefault="00A9250E" w:rsidP="00AF1AD0">
      <w:pPr>
        <w:pStyle w:val="Textedesaisie"/>
        <w:rPr>
          <w:rFonts w:ascii="Times New Roman" w:hAnsi="Times New Roman"/>
          <w:sz w:val="22"/>
          <w:lang w:val="bg-BG"/>
        </w:rPr>
      </w:pPr>
    </w:p>
    <w:p w14:paraId="2034A1CA" w14:textId="425D61CA" w:rsidR="00CF7A67" w:rsidRDefault="00CF7A67" w:rsidP="00CF7A67">
      <w:pPr>
        <w:jc w:val="both"/>
        <w:rPr>
          <w:rFonts w:ascii="Times New Roman" w:hAnsi="Times New Roman" w:cs="Times New Roman"/>
          <w:iCs/>
          <w:sz w:val="22"/>
          <w:lang w:val="bg-BG"/>
        </w:rPr>
      </w:pPr>
      <w:r>
        <w:rPr>
          <w:rFonts w:ascii="Times New Roman" w:hAnsi="Times New Roman" w:cs="Times New Roman"/>
          <w:iCs/>
          <w:sz w:val="22"/>
          <w:lang w:val="bg-BG"/>
        </w:rPr>
        <w:t xml:space="preserve">Индустриите, които биха имали най-голяма полза от </w:t>
      </w:r>
      <w:r w:rsidR="00F01835">
        <w:rPr>
          <w:rFonts w:ascii="Times New Roman" w:hAnsi="Times New Roman" w:cs="Times New Roman"/>
          <w:iCs/>
          <w:sz w:val="22"/>
          <w:lang w:val="bg-BG"/>
        </w:rPr>
        <w:t>услугата</w:t>
      </w:r>
      <w:r w:rsidR="005910AC">
        <w:rPr>
          <w:rFonts w:ascii="Times New Roman" w:hAnsi="Times New Roman" w:cs="Times New Roman"/>
          <w:iCs/>
          <w:sz w:val="22"/>
          <w:lang w:val="bg-BG"/>
        </w:rPr>
        <w:t>,</w:t>
      </w:r>
      <w:r w:rsidR="00F01835">
        <w:rPr>
          <w:rFonts w:ascii="Times New Roman" w:hAnsi="Times New Roman" w:cs="Times New Roman"/>
          <w:iCs/>
          <w:sz w:val="22"/>
          <w:lang w:val="bg-BG"/>
        </w:rPr>
        <w:t xml:space="preserve"> са</w:t>
      </w:r>
      <w:r>
        <w:rPr>
          <w:rFonts w:ascii="Times New Roman" w:hAnsi="Times New Roman" w:cs="Times New Roman"/>
          <w:iCs/>
          <w:sz w:val="22"/>
          <w:lang w:val="bg-BG"/>
        </w:rPr>
        <w:t xml:space="preserve"> компании от сектори</w:t>
      </w:r>
      <w:r w:rsidR="003729DA">
        <w:rPr>
          <w:rFonts w:ascii="Times New Roman" w:hAnsi="Times New Roman" w:cs="Times New Roman"/>
          <w:iCs/>
          <w:sz w:val="22"/>
          <w:lang w:val="bg-BG"/>
        </w:rPr>
        <w:t xml:space="preserve"> като</w:t>
      </w:r>
      <w:r>
        <w:rPr>
          <w:rFonts w:ascii="Times New Roman" w:hAnsi="Times New Roman" w:cs="Times New Roman"/>
          <w:iCs/>
          <w:sz w:val="22"/>
          <w:lang w:val="bg-BG"/>
        </w:rPr>
        <w:t xml:space="preserve"> електронната търговия, </w:t>
      </w:r>
      <w:r w:rsidR="00E63853">
        <w:rPr>
          <w:rFonts w:ascii="Times New Roman" w:hAnsi="Times New Roman" w:cs="Times New Roman"/>
          <w:iCs/>
          <w:sz w:val="22"/>
          <w:lang w:val="bg-BG"/>
        </w:rPr>
        <w:t>търговия на дребно</w:t>
      </w:r>
      <w:r>
        <w:rPr>
          <w:rFonts w:ascii="Times New Roman" w:hAnsi="Times New Roman" w:cs="Times New Roman"/>
          <w:iCs/>
          <w:sz w:val="22"/>
          <w:lang w:val="bg-BG"/>
        </w:rPr>
        <w:t>, финанс</w:t>
      </w:r>
      <w:r w:rsidR="00E63853">
        <w:rPr>
          <w:rFonts w:ascii="Times New Roman" w:hAnsi="Times New Roman" w:cs="Times New Roman"/>
          <w:iCs/>
          <w:sz w:val="22"/>
          <w:lang w:val="bg-BG"/>
        </w:rPr>
        <w:t>и (</w:t>
      </w:r>
      <w:r>
        <w:rPr>
          <w:rFonts w:ascii="Times New Roman" w:hAnsi="Times New Roman" w:cs="Times New Roman"/>
          <w:iCs/>
          <w:sz w:val="22"/>
          <w:lang w:val="bg-BG"/>
        </w:rPr>
        <w:t>банки и компании за бързи кредити</w:t>
      </w:r>
      <w:r w:rsidR="00E63853">
        <w:rPr>
          <w:rFonts w:ascii="Times New Roman" w:hAnsi="Times New Roman" w:cs="Times New Roman"/>
          <w:iCs/>
          <w:sz w:val="22"/>
          <w:lang w:val="bg-BG"/>
        </w:rPr>
        <w:t>)</w:t>
      </w:r>
      <w:r>
        <w:rPr>
          <w:rFonts w:ascii="Times New Roman" w:hAnsi="Times New Roman" w:cs="Times New Roman"/>
          <w:iCs/>
          <w:sz w:val="22"/>
          <w:lang w:val="bg-BG"/>
        </w:rPr>
        <w:t xml:space="preserve">, </w:t>
      </w:r>
      <w:r w:rsidR="00E63853">
        <w:rPr>
          <w:rFonts w:ascii="Times New Roman" w:hAnsi="Times New Roman" w:cs="Times New Roman"/>
          <w:iCs/>
          <w:sz w:val="22"/>
          <w:lang w:val="bg-BG"/>
        </w:rPr>
        <w:t>застрахов</w:t>
      </w:r>
      <w:r w:rsidR="00817DC2">
        <w:rPr>
          <w:rFonts w:ascii="Times New Roman" w:hAnsi="Times New Roman" w:cs="Times New Roman"/>
          <w:iCs/>
          <w:sz w:val="22"/>
          <w:lang w:val="bg-BG"/>
        </w:rPr>
        <w:t>ане</w:t>
      </w:r>
      <w:r>
        <w:rPr>
          <w:rFonts w:ascii="Times New Roman" w:hAnsi="Times New Roman" w:cs="Times New Roman"/>
          <w:iCs/>
          <w:sz w:val="22"/>
          <w:lang w:val="bg-BG"/>
        </w:rPr>
        <w:t>, телекомуникации, професионални услуги, недвижимо имущество (инвеститори и строители), фармац</w:t>
      </w:r>
      <w:r w:rsidR="00E63853">
        <w:rPr>
          <w:rFonts w:ascii="Times New Roman" w:hAnsi="Times New Roman" w:cs="Times New Roman"/>
          <w:iCs/>
          <w:sz w:val="22"/>
          <w:lang w:val="bg-BG"/>
        </w:rPr>
        <w:t>ия</w:t>
      </w:r>
      <w:r>
        <w:rPr>
          <w:rFonts w:ascii="Times New Roman" w:hAnsi="Times New Roman" w:cs="Times New Roman"/>
          <w:iCs/>
          <w:sz w:val="22"/>
          <w:lang w:val="bg-BG"/>
        </w:rPr>
        <w:t>, комунални услуги</w:t>
      </w:r>
      <w:r w:rsidR="003729DA">
        <w:rPr>
          <w:rFonts w:ascii="Times New Roman" w:hAnsi="Times New Roman" w:cs="Times New Roman"/>
          <w:iCs/>
          <w:sz w:val="22"/>
          <w:lang w:val="bg-BG"/>
        </w:rPr>
        <w:t xml:space="preserve"> и други</w:t>
      </w:r>
      <w:r>
        <w:rPr>
          <w:rFonts w:ascii="Times New Roman" w:hAnsi="Times New Roman" w:cs="Times New Roman"/>
          <w:iCs/>
          <w:sz w:val="22"/>
          <w:lang w:val="bg-BG"/>
        </w:rPr>
        <w:t xml:space="preserve">. </w:t>
      </w:r>
    </w:p>
    <w:p w14:paraId="3676C0A5" w14:textId="77777777" w:rsidR="00A9250E" w:rsidRDefault="00A9250E" w:rsidP="00CF7A67">
      <w:pPr>
        <w:jc w:val="both"/>
        <w:rPr>
          <w:rFonts w:ascii="Times New Roman" w:hAnsi="Times New Roman" w:cs="Times New Roman"/>
          <w:iCs/>
          <w:sz w:val="22"/>
          <w:lang w:val="bg-BG"/>
        </w:rPr>
      </w:pPr>
    </w:p>
    <w:p w14:paraId="2B583BB4" w14:textId="77777777" w:rsidR="0021220A" w:rsidRPr="003E7F61" w:rsidRDefault="0021220A" w:rsidP="0021220A">
      <w:pPr>
        <w:spacing w:line="240" w:lineRule="auto"/>
        <w:jc w:val="both"/>
        <w:rPr>
          <w:rFonts w:ascii="Times New Roman" w:hAnsi="Times New Roman" w:cs="Times New Roman"/>
          <w:b/>
          <w:lang w:val="bg-BG"/>
        </w:rPr>
      </w:pPr>
      <w:r w:rsidRPr="003E7F61">
        <w:rPr>
          <w:rFonts w:ascii="Times New Roman" w:hAnsi="Times New Roman" w:cs="Times New Roman"/>
          <w:b/>
          <w:lang w:val="bg-BG"/>
        </w:rPr>
        <w:t xml:space="preserve">За </w:t>
      </w:r>
      <w:proofErr w:type="spellStart"/>
      <w:r w:rsidRPr="003E7F61">
        <w:rPr>
          <w:rFonts w:ascii="Times New Roman" w:hAnsi="Times New Roman" w:cs="Times New Roman"/>
          <w:b/>
          <w:lang w:val="bg-BG"/>
        </w:rPr>
        <w:t>Publicis</w:t>
      </w:r>
      <w:proofErr w:type="spellEnd"/>
      <w:r w:rsidRPr="003E7F61">
        <w:rPr>
          <w:rFonts w:ascii="Times New Roman" w:hAnsi="Times New Roman" w:cs="Times New Roman"/>
          <w:b/>
          <w:lang w:val="bg-BG"/>
        </w:rPr>
        <w:t xml:space="preserve"> </w:t>
      </w:r>
      <w:proofErr w:type="spellStart"/>
      <w:r w:rsidRPr="003E7F61">
        <w:rPr>
          <w:rFonts w:ascii="Times New Roman" w:hAnsi="Times New Roman" w:cs="Times New Roman"/>
          <w:b/>
          <w:lang w:val="bg-BG"/>
        </w:rPr>
        <w:t>Groupe</w:t>
      </w:r>
      <w:proofErr w:type="spellEnd"/>
      <w:r w:rsidRPr="003E7F61">
        <w:rPr>
          <w:rFonts w:ascii="Times New Roman" w:hAnsi="Times New Roman" w:cs="Times New Roman"/>
          <w:b/>
          <w:lang w:val="bg-BG"/>
        </w:rPr>
        <w:t xml:space="preserve"> България: </w:t>
      </w:r>
    </w:p>
    <w:p w14:paraId="6C28D96E" w14:textId="4FC22E0F" w:rsidR="000322E6" w:rsidRPr="003E7F61" w:rsidRDefault="0021220A" w:rsidP="000322E6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3E7F61">
        <w:rPr>
          <w:rFonts w:ascii="Times New Roman" w:hAnsi="Times New Roman" w:cs="Times New Roman"/>
          <w:b/>
          <w:lang w:val="bg-BG"/>
        </w:rPr>
        <w:t>Publicis</w:t>
      </w:r>
      <w:proofErr w:type="spellEnd"/>
      <w:r w:rsidRPr="003E7F61">
        <w:rPr>
          <w:rFonts w:ascii="Times New Roman" w:hAnsi="Times New Roman" w:cs="Times New Roman"/>
          <w:b/>
          <w:lang w:val="bg-BG"/>
        </w:rPr>
        <w:t xml:space="preserve"> </w:t>
      </w:r>
      <w:proofErr w:type="spellStart"/>
      <w:r w:rsidRPr="003E7F61">
        <w:rPr>
          <w:rFonts w:ascii="Times New Roman" w:hAnsi="Times New Roman" w:cs="Times New Roman"/>
          <w:b/>
          <w:lang w:val="bg-BG"/>
        </w:rPr>
        <w:t>Groupe</w:t>
      </w:r>
      <w:proofErr w:type="spellEnd"/>
      <w:r w:rsidRPr="003E7F61">
        <w:rPr>
          <w:rFonts w:ascii="Times New Roman" w:hAnsi="Times New Roman" w:cs="Times New Roman"/>
          <w:b/>
          <w:lang w:val="bg-BG"/>
        </w:rPr>
        <w:t xml:space="preserve"> </w:t>
      </w:r>
      <w:r w:rsidRPr="003E7F61">
        <w:rPr>
          <w:rFonts w:ascii="Times New Roman" w:hAnsi="Times New Roman" w:cs="Times New Roman"/>
          <w:lang w:val="bg-BG"/>
        </w:rPr>
        <w:t xml:space="preserve">е една от най-големите </w:t>
      </w:r>
      <w:r w:rsidR="007926B9">
        <w:rPr>
          <w:rFonts w:ascii="Times New Roman" w:hAnsi="Times New Roman" w:cs="Times New Roman"/>
          <w:lang w:val="bg-BG"/>
        </w:rPr>
        <w:t xml:space="preserve">маркетинг и </w:t>
      </w:r>
      <w:r w:rsidRPr="003E7F61">
        <w:rPr>
          <w:rFonts w:ascii="Times New Roman" w:hAnsi="Times New Roman" w:cs="Times New Roman"/>
          <w:lang w:val="bg-BG"/>
        </w:rPr>
        <w:t>комуникационни групи в България, която</w:t>
      </w:r>
      <w:r w:rsidRPr="007F24AF">
        <w:rPr>
          <w:rFonts w:ascii="Times New Roman" w:hAnsi="Times New Roman" w:cs="Times New Roman"/>
          <w:lang w:val="bg-BG"/>
        </w:rPr>
        <w:t xml:space="preserve"> </w:t>
      </w:r>
      <w:r w:rsidRPr="00CB2B0A">
        <w:rPr>
          <w:rFonts w:ascii="Times New Roman" w:hAnsi="Times New Roman" w:cs="Times New Roman"/>
          <w:lang w:val="bg-BG"/>
        </w:rPr>
        <w:t>функционира под единен бизнес модел</w:t>
      </w:r>
      <w:r w:rsidRPr="003E7F61">
        <w:rPr>
          <w:rFonts w:ascii="Times New Roman" w:hAnsi="Times New Roman" w:cs="Times New Roman"/>
        </w:rPr>
        <w:t xml:space="preserve">, </w:t>
      </w:r>
      <w:r w:rsidRPr="003E7F61">
        <w:rPr>
          <w:rFonts w:ascii="Times New Roman" w:hAnsi="Times New Roman" w:cs="Times New Roman"/>
          <w:lang w:val="bg-BG"/>
        </w:rPr>
        <w:t>за да</w:t>
      </w:r>
      <w:r w:rsidRPr="007F24AF">
        <w:rPr>
          <w:rFonts w:ascii="Times New Roman" w:hAnsi="Times New Roman" w:cs="Times New Roman"/>
          <w:lang w:val="bg-BG"/>
        </w:rPr>
        <w:t xml:space="preserve"> </w:t>
      </w:r>
      <w:r w:rsidRPr="00CB2B0A">
        <w:rPr>
          <w:rFonts w:ascii="Times New Roman" w:hAnsi="Times New Roman" w:cs="Times New Roman"/>
          <w:lang w:val="bg-BG"/>
        </w:rPr>
        <w:t>предлага на клиенти</w:t>
      </w:r>
      <w:r w:rsidRPr="003E7F61">
        <w:rPr>
          <w:rFonts w:ascii="Times New Roman" w:hAnsi="Times New Roman" w:cs="Times New Roman"/>
          <w:lang w:val="bg-BG"/>
        </w:rPr>
        <w:t>те</w:t>
      </w:r>
      <w:r w:rsidRPr="00CB2B0A">
        <w:rPr>
          <w:rFonts w:ascii="Times New Roman" w:hAnsi="Times New Roman" w:cs="Times New Roman"/>
          <w:lang w:val="bg-BG"/>
        </w:rPr>
        <w:t xml:space="preserve"> постоянен</w:t>
      </w:r>
      <w:r w:rsidRPr="003E7F61">
        <w:rPr>
          <w:rFonts w:ascii="Times New Roman" w:hAnsi="Times New Roman" w:cs="Times New Roman"/>
        </w:rPr>
        <w:t xml:space="preserve"> и</w:t>
      </w:r>
      <w:r w:rsidRPr="00CB2B0A">
        <w:rPr>
          <w:rFonts w:ascii="Times New Roman" w:hAnsi="Times New Roman" w:cs="Times New Roman"/>
          <w:lang w:val="bg-BG"/>
        </w:rPr>
        <w:t xml:space="preserve"> централизиран достъп до инструменти</w:t>
      </w:r>
      <w:r w:rsidRPr="003E7F61">
        <w:rPr>
          <w:rFonts w:ascii="Times New Roman" w:hAnsi="Times New Roman" w:cs="Times New Roman"/>
        </w:rPr>
        <w:t xml:space="preserve"> и</w:t>
      </w:r>
      <w:r w:rsidRPr="00CB2B0A">
        <w:rPr>
          <w:rFonts w:ascii="Times New Roman" w:hAnsi="Times New Roman" w:cs="Times New Roman"/>
          <w:lang w:val="bg-BG"/>
        </w:rPr>
        <w:t xml:space="preserve"> екип от експерти</w:t>
      </w:r>
      <w:r w:rsidRPr="003E7F61">
        <w:rPr>
          <w:rFonts w:ascii="Times New Roman" w:hAnsi="Times New Roman" w:cs="Times New Roman"/>
        </w:rPr>
        <w:t xml:space="preserve"> в</w:t>
      </w:r>
      <w:r w:rsidRPr="00CB2B0A">
        <w:rPr>
          <w:rFonts w:ascii="Times New Roman" w:hAnsi="Times New Roman" w:cs="Times New Roman"/>
          <w:lang w:val="bg-BG"/>
        </w:rPr>
        <w:t xml:space="preserve"> различни област</w:t>
      </w:r>
      <w:r w:rsidRPr="003E7F61">
        <w:rPr>
          <w:rFonts w:ascii="Times New Roman" w:hAnsi="Times New Roman" w:cs="Times New Roman"/>
          <w:lang w:val="bg-BG"/>
        </w:rPr>
        <w:t>и</w:t>
      </w:r>
      <w:r w:rsidRPr="003E7F61">
        <w:rPr>
          <w:rFonts w:ascii="Times New Roman" w:hAnsi="Times New Roman" w:cs="Times New Roman"/>
        </w:rPr>
        <w:t xml:space="preserve">, </w:t>
      </w:r>
      <w:r w:rsidRPr="003E7F61">
        <w:rPr>
          <w:rFonts w:ascii="Times New Roman" w:hAnsi="Times New Roman" w:cs="Times New Roman"/>
          <w:lang w:val="bg-BG"/>
        </w:rPr>
        <w:t>които</w:t>
      </w:r>
      <w:r w:rsidR="00FC1E90" w:rsidRPr="003E7F61">
        <w:rPr>
          <w:rFonts w:ascii="Times New Roman" w:hAnsi="Times New Roman" w:cs="Times New Roman"/>
          <w:lang w:val="bg-BG"/>
        </w:rPr>
        <w:t xml:space="preserve"> си сътрудничат и </w:t>
      </w:r>
      <w:r w:rsidRPr="003E7F61">
        <w:rPr>
          <w:rFonts w:ascii="Times New Roman" w:hAnsi="Times New Roman" w:cs="Times New Roman"/>
          <w:lang w:val="bg-BG"/>
        </w:rPr>
        <w:t>дават</w:t>
      </w:r>
      <w:r w:rsidRPr="00CB2B0A">
        <w:rPr>
          <w:rFonts w:ascii="Times New Roman" w:hAnsi="Times New Roman" w:cs="Times New Roman"/>
          <w:lang w:val="bg-BG"/>
        </w:rPr>
        <w:t xml:space="preserve"> персонализирани</w:t>
      </w:r>
      <w:r w:rsidRPr="003E7F61">
        <w:rPr>
          <w:rFonts w:ascii="Times New Roman" w:hAnsi="Times New Roman" w:cs="Times New Roman"/>
        </w:rPr>
        <w:t xml:space="preserve"> и</w:t>
      </w:r>
      <w:r w:rsidRPr="00CB2B0A">
        <w:rPr>
          <w:rFonts w:ascii="Times New Roman" w:hAnsi="Times New Roman" w:cs="Times New Roman"/>
          <w:lang w:val="bg-BG"/>
        </w:rPr>
        <w:t xml:space="preserve"> индивидуални решения</w:t>
      </w:r>
      <w:r w:rsidRPr="003E7F61">
        <w:rPr>
          <w:rFonts w:ascii="Times New Roman" w:hAnsi="Times New Roman" w:cs="Times New Roman"/>
        </w:rPr>
        <w:t>.</w:t>
      </w:r>
      <w:r w:rsidRPr="003E7F61">
        <w:rPr>
          <w:rFonts w:ascii="Times New Roman" w:hAnsi="Times New Roman" w:cs="Times New Roman"/>
          <w:lang w:val="bg-BG"/>
        </w:rPr>
        <w:t xml:space="preserve"> </w:t>
      </w:r>
      <w:r w:rsidRPr="003E7F61">
        <w:rPr>
          <w:rFonts w:ascii="Times New Roman" w:hAnsi="Times New Roman" w:cs="Times New Roman"/>
        </w:rPr>
        <w:t xml:space="preserve"> </w:t>
      </w:r>
      <w:proofErr w:type="spellStart"/>
      <w:r w:rsidRPr="003E7F61">
        <w:rPr>
          <w:rFonts w:ascii="Times New Roman" w:hAnsi="Times New Roman" w:cs="Times New Roman"/>
        </w:rPr>
        <w:t>Publicis</w:t>
      </w:r>
      <w:proofErr w:type="spellEnd"/>
      <w:r w:rsidRPr="003E7F61">
        <w:rPr>
          <w:rFonts w:ascii="Times New Roman" w:hAnsi="Times New Roman" w:cs="Times New Roman"/>
        </w:rPr>
        <w:t xml:space="preserve"> </w:t>
      </w:r>
      <w:proofErr w:type="spellStart"/>
      <w:r w:rsidRPr="003E7F61">
        <w:rPr>
          <w:rFonts w:ascii="Times New Roman" w:hAnsi="Times New Roman" w:cs="Times New Roman"/>
        </w:rPr>
        <w:t>Groupe</w:t>
      </w:r>
      <w:proofErr w:type="spellEnd"/>
      <w:r w:rsidRPr="003E7F61">
        <w:rPr>
          <w:rFonts w:ascii="Times New Roman" w:hAnsi="Times New Roman" w:cs="Times New Roman"/>
        </w:rPr>
        <w:t xml:space="preserve"> </w:t>
      </w:r>
      <w:r w:rsidRPr="003E7F61">
        <w:rPr>
          <w:rFonts w:ascii="Times New Roman" w:hAnsi="Times New Roman" w:cs="Times New Roman"/>
          <w:lang w:val="bg-BG"/>
        </w:rPr>
        <w:t xml:space="preserve">България обединява над десет специализирани звена - </w:t>
      </w:r>
      <w:proofErr w:type="spellStart"/>
      <w:r w:rsidRPr="003E7F61">
        <w:rPr>
          <w:rFonts w:ascii="Times New Roman" w:hAnsi="Times New Roman" w:cs="Times New Roman"/>
          <w:b/>
          <w:lang w:val="bg-BG"/>
        </w:rPr>
        <w:t>Saatchi&amp;Saatchi</w:t>
      </w:r>
      <w:proofErr w:type="spellEnd"/>
      <w:r w:rsidRPr="003E7F61">
        <w:rPr>
          <w:rFonts w:ascii="Times New Roman" w:hAnsi="Times New Roman" w:cs="Times New Roman"/>
          <w:b/>
          <w:lang w:val="bg-BG"/>
        </w:rPr>
        <w:t xml:space="preserve">, </w:t>
      </w:r>
      <w:proofErr w:type="spellStart"/>
      <w:r w:rsidRPr="003E7F61">
        <w:rPr>
          <w:rFonts w:ascii="Times New Roman" w:hAnsi="Times New Roman" w:cs="Times New Roman"/>
          <w:b/>
          <w:lang w:val="bg-BG"/>
        </w:rPr>
        <w:t>Leo</w:t>
      </w:r>
      <w:proofErr w:type="spellEnd"/>
      <w:r w:rsidRPr="003E7F61">
        <w:rPr>
          <w:rFonts w:ascii="Times New Roman" w:hAnsi="Times New Roman" w:cs="Times New Roman"/>
          <w:b/>
          <w:lang w:val="bg-BG"/>
        </w:rPr>
        <w:t xml:space="preserve"> </w:t>
      </w:r>
      <w:proofErr w:type="spellStart"/>
      <w:r w:rsidRPr="003E7F61">
        <w:rPr>
          <w:rFonts w:ascii="Times New Roman" w:hAnsi="Times New Roman" w:cs="Times New Roman"/>
          <w:b/>
          <w:lang w:val="bg-BG"/>
        </w:rPr>
        <w:t>Burnett</w:t>
      </w:r>
      <w:proofErr w:type="spellEnd"/>
      <w:r w:rsidRPr="003E7F61">
        <w:rPr>
          <w:rFonts w:ascii="Times New Roman" w:hAnsi="Times New Roman" w:cs="Times New Roman"/>
          <w:b/>
          <w:lang w:val="bg-BG"/>
        </w:rPr>
        <w:t xml:space="preserve">, Red </w:t>
      </w:r>
      <w:proofErr w:type="spellStart"/>
      <w:r w:rsidRPr="003E7F61">
        <w:rPr>
          <w:rFonts w:ascii="Times New Roman" w:hAnsi="Times New Roman" w:cs="Times New Roman"/>
          <w:b/>
          <w:lang w:val="bg-BG"/>
        </w:rPr>
        <w:t>Lion</w:t>
      </w:r>
      <w:proofErr w:type="spellEnd"/>
      <w:r w:rsidRPr="003E7F61">
        <w:rPr>
          <w:rFonts w:ascii="Times New Roman" w:hAnsi="Times New Roman" w:cs="Times New Roman"/>
          <w:b/>
          <w:lang w:val="bg-BG"/>
        </w:rPr>
        <w:t xml:space="preserve">, MSL, </w:t>
      </w:r>
      <w:proofErr w:type="spellStart"/>
      <w:r w:rsidRPr="003E7F61">
        <w:rPr>
          <w:rFonts w:ascii="Times New Roman" w:hAnsi="Times New Roman" w:cs="Times New Roman"/>
          <w:b/>
          <w:lang w:val="bg-BG"/>
        </w:rPr>
        <w:t>Publicis</w:t>
      </w:r>
      <w:proofErr w:type="spellEnd"/>
      <w:r w:rsidRPr="003E7F61">
        <w:rPr>
          <w:rFonts w:ascii="Times New Roman" w:hAnsi="Times New Roman" w:cs="Times New Roman"/>
          <w:b/>
          <w:lang w:val="bg-BG"/>
        </w:rPr>
        <w:t xml:space="preserve"> </w:t>
      </w:r>
      <w:proofErr w:type="spellStart"/>
      <w:r w:rsidRPr="003E7F61">
        <w:rPr>
          <w:rFonts w:ascii="Times New Roman" w:hAnsi="Times New Roman" w:cs="Times New Roman"/>
          <w:b/>
          <w:lang w:val="bg-BG"/>
        </w:rPr>
        <w:t>Dialog</w:t>
      </w:r>
      <w:proofErr w:type="spellEnd"/>
      <w:r w:rsidRPr="003E7F61">
        <w:rPr>
          <w:rFonts w:ascii="Times New Roman" w:hAnsi="Times New Roman" w:cs="Times New Roman"/>
          <w:b/>
          <w:lang w:val="bg-BG"/>
        </w:rPr>
        <w:t xml:space="preserve">, </w:t>
      </w:r>
      <w:proofErr w:type="spellStart"/>
      <w:r w:rsidRPr="003E7F61">
        <w:rPr>
          <w:rFonts w:ascii="Times New Roman" w:hAnsi="Times New Roman" w:cs="Times New Roman"/>
          <w:b/>
          <w:lang w:val="bg-BG"/>
        </w:rPr>
        <w:t>Brandworks</w:t>
      </w:r>
      <w:proofErr w:type="spellEnd"/>
      <w:r w:rsidR="004C1AE9" w:rsidRPr="003E7F61">
        <w:rPr>
          <w:rFonts w:ascii="Times New Roman" w:hAnsi="Times New Roman" w:cs="Times New Roman"/>
          <w:b/>
        </w:rPr>
        <w:t xml:space="preserve">, </w:t>
      </w:r>
      <w:proofErr w:type="spellStart"/>
      <w:r w:rsidR="004C1AE9" w:rsidRPr="003E7F61">
        <w:rPr>
          <w:rFonts w:ascii="Times New Roman" w:hAnsi="Times New Roman" w:cs="Times New Roman"/>
          <w:b/>
        </w:rPr>
        <w:t>Digitas</w:t>
      </w:r>
      <w:proofErr w:type="spellEnd"/>
      <w:r w:rsidRPr="003E7F61">
        <w:rPr>
          <w:rFonts w:ascii="Times New Roman" w:hAnsi="Times New Roman" w:cs="Times New Roman"/>
          <w:b/>
          <w:lang w:val="bg-BG"/>
        </w:rPr>
        <w:t>,</w:t>
      </w:r>
      <w:r w:rsidR="00CE08E0">
        <w:rPr>
          <w:rFonts w:ascii="Times New Roman" w:hAnsi="Times New Roman" w:cs="Times New Roman"/>
          <w:b/>
        </w:rPr>
        <w:t xml:space="preserve"> Crank,</w:t>
      </w:r>
      <w:r w:rsidRPr="003E7F61">
        <w:rPr>
          <w:rFonts w:ascii="Times New Roman" w:hAnsi="Times New Roman" w:cs="Times New Roman"/>
          <w:b/>
          <w:lang w:val="bg-BG"/>
        </w:rPr>
        <w:t xml:space="preserve"> </w:t>
      </w:r>
      <w:proofErr w:type="spellStart"/>
      <w:r w:rsidRPr="003E7F61">
        <w:rPr>
          <w:rFonts w:ascii="Times New Roman" w:hAnsi="Times New Roman" w:cs="Times New Roman"/>
          <w:b/>
          <w:lang w:val="bg-BG"/>
        </w:rPr>
        <w:t>Zenith</w:t>
      </w:r>
      <w:proofErr w:type="spellEnd"/>
      <w:r w:rsidRPr="003E7F61">
        <w:rPr>
          <w:rFonts w:ascii="Times New Roman" w:hAnsi="Times New Roman" w:cs="Times New Roman"/>
          <w:b/>
          <w:lang w:val="bg-BG"/>
        </w:rPr>
        <w:t xml:space="preserve"> и </w:t>
      </w:r>
      <w:proofErr w:type="spellStart"/>
      <w:r w:rsidRPr="003E7F61">
        <w:rPr>
          <w:rFonts w:ascii="Times New Roman" w:hAnsi="Times New Roman" w:cs="Times New Roman"/>
          <w:b/>
          <w:lang w:val="bg-BG"/>
        </w:rPr>
        <w:t>Starcom</w:t>
      </w:r>
      <w:proofErr w:type="spellEnd"/>
      <w:r w:rsidRPr="003E7F61">
        <w:rPr>
          <w:rFonts w:ascii="Times New Roman" w:hAnsi="Times New Roman" w:cs="Times New Roman"/>
          <w:lang w:val="bg-BG"/>
        </w:rPr>
        <w:t>, които работят в областта на рекламата, връзките с обществеността, промоционален и събитиен маркетинг,</w:t>
      </w:r>
      <w:r w:rsidRPr="007F24AF">
        <w:rPr>
          <w:rFonts w:ascii="Times New Roman" w:hAnsi="Times New Roman" w:cs="Times New Roman"/>
          <w:lang w:val="bg-BG"/>
        </w:rPr>
        <w:t xml:space="preserve"> </w:t>
      </w:r>
      <w:r w:rsidR="000322E6" w:rsidRPr="00CB2B0A">
        <w:rPr>
          <w:rFonts w:ascii="Times New Roman" w:hAnsi="Times New Roman" w:cs="Times New Roman"/>
          <w:lang w:val="bg-BG"/>
        </w:rPr>
        <w:t>стратегическо планиране</w:t>
      </w:r>
      <w:r w:rsidR="000322E6" w:rsidRPr="003E7F61">
        <w:rPr>
          <w:rFonts w:ascii="Times New Roman" w:hAnsi="Times New Roman" w:cs="Times New Roman"/>
        </w:rPr>
        <w:t xml:space="preserve"> и</w:t>
      </w:r>
      <w:r w:rsidR="000322E6" w:rsidRPr="00CB2B0A">
        <w:rPr>
          <w:rFonts w:ascii="Times New Roman" w:hAnsi="Times New Roman" w:cs="Times New Roman"/>
          <w:lang w:val="bg-BG"/>
        </w:rPr>
        <w:t xml:space="preserve"> бизнес дизайн</w:t>
      </w:r>
      <w:r w:rsidR="000322E6" w:rsidRPr="003E7F61">
        <w:rPr>
          <w:rFonts w:ascii="Times New Roman" w:hAnsi="Times New Roman" w:cs="Times New Roman"/>
        </w:rPr>
        <w:t>,</w:t>
      </w:r>
      <w:r w:rsidR="000322E6" w:rsidRPr="00CB2B0A">
        <w:rPr>
          <w:rFonts w:ascii="Times New Roman" w:hAnsi="Times New Roman" w:cs="Times New Roman"/>
          <w:lang w:val="bg-BG"/>
        </w:rPr>
        <w:t xml:space="preserve"> дигитални решения</w:t>
      </w:r>
      <w:r w:rsidR="000322E6" w:rsidRPr="003E7F61">
        <w:rPr>
          <w:rFonts w:ascii="Times New Roman" w:hAnsi="Times New Roman" w:cs="Times New Roman"/>
        </w:rPr>
        <w:t>,</w:t>
      </w:r>
      <w:r w:rsidR="000322E6" w:rsidRPr="00CB2B0A">
        <w:rPr>
          <w:rFonts w:ascii="Times New Roman" w:hAnsi="Times New Roman" w:cs="Times New Roman"/>
          <w:lang w:val="bg-BG"/>
        </w:rPr>
        <w:t xml:space="preserve"> производство на аудиовизуални продукти</w:t>
      </w:r>
      <w:r w:rsidR="000322E6" w:rsidRPr="003E7F61">
        <w:rPr>
          <w:rFonts w:ascii="Times New Roman" w:hAnsi="Times New Roman" w:cs="Times New Roman"/>
        </w:rPr>
        <w:t>,</w:t>
      </w:r>
      <w:r w:rsidR="000322E6" w:rsidRPr="00CB2B0A">
        <w:rPr>
          <w:rFonts w:ascii="Times New Roman" w:hAnsi="Times New Roman" w:cs="Times New Roman"/>
          <w:lang w:val="bg-BG"/>
        </w:rPr>
        <w:t xml:space="preserve"> медийни стратегии</w:t>
      </w:r>
      <w:r w:rsidR="000322E6" w:rsidRPr="003E7F61">
        <w:rPr>
          <w:rFonts w:ascii="Times New Roman" w:hAnsi="Times New Roman" w:cs="Times New Roman"/>
        </w:rPr>
        <w:t>,</w:t>
      </w:r>
      <w:r w:rsidR="000322E6" w:rsidRPr="00CB2B0A">
        <w:rPr>
          <w:rFonts w:ascii="Times New Roman" w:hAnsi="Times New Roman" w:cs="Times New Roman"/>
          <w:lang w:val="bg-BG"/>
        </w:rPr>
        <w:t xml:space="preserve"> планиране</w:t>
      </w:r>
      <w:r w:rsidR="000322E6" w:rsidRPr="003E7F61">
        <w:rPr>
          <w:rFonts w:ascii="Times New Roman" w:hAnsi="Times New Roman" w:cs="Times New Roman"/>
        </w:rPr>
        <w:t xml:space="preserve"> и</w:t>
      </w:r>
      <w:r w:rsidR="000322E6" w:rsidRPr="00CB2B0A">
        <w:rPr>
          <w:rFonts w:ascii="Times New Roman" w:hAnsi="Times New Roman" w:cs="Times New Roman"/>
          <w:lang w:val="bg-BG"/>
        </w:rPr>
        <w:t xml:space="preserve"> купуване</w:t>
      </w:r>
      <w:r w:rsidR="000322E6" w:rsidRPr="003E7F61">
        <w:rPr>
          <w:rFonts w:ascii="Times New Roman" w:hAnsi="Times New Roman" w:cs="Times New Roman"/>
        </w:rPr>
        <w:t>.</w:t>
      </w:r>
    </w:p>
    <w:p w14:paraId="2415770D" w14:textId="77777777" w:rsidR="00CF7A67" w:rsidRPr="003E7F61" w:rsidRDefault="00CF7A67" w:rsidP="000322E6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14:paraId="1840B3D5" w14:textId="77777777" w:rsidR="00CF7A67" w:rsidRPr="003E7F61" w:rsidRDefault="00CF7A67" w:rsidP="00CF7A67">
      <w:pPr>
        <w:spacing w:line="240" w:lineRule="auto"/>
        <w:jc w:val="both"/>
        <w:rPr>
          <w:rFonts w:ascii="Times New Roman" w:hAnsi="Times New Roman" w:cs="Times New Roman"/>
          <w:b/>
          <w:color w:val="2E2825" w:themeColor="text1"/>
        </w:rPr>
      </w:pPr>
      <w:r w:rsidRPr="003E7F61">
        <w:rPr>
          <w:rFonts w:ascii="Times New Roman" w:hAnsi="Times New Roman" w:cs="Times New Roman"/>
          <w:b/>
          <w:color w:val="2E2825" w:themeColor="text1"/>
          <w:lang w:val="bg-BG"/>
        </w:rPr>
        <w:t xml:space="preserve">За </w:t>
      </w:r>
      <w:r w:rsidRPr="003E7F61">
        <w:rPr>
          <w:rFonts w:ascii="Times New Roman" w:hAnsi="Times New Roman" w:cs="Times New Roman"/>
          <w:b/>
          <w:color w:val="2E2825" w:themeColor="text1"/>
        </w:rPr>
        <w:t>Next Consult:</w:t>
      </w:r>
    </w:p>
    <w:p w14:paraId="72F74560" w14:textId="4B4D9C7E" w:rsidR="0021220A" w:rsidRPr="003E7F61" w:rsidRDefault="00DF7444" w:rsidP="00151A1E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0"/>
          <w:szCs w:val="22"/>
          <w:lang w:eastAsia="en-US"/>
        </w:rPr>
      </w:pPr>
      <w:r w:rsidRPr="003E7F61">
        <w:rPr>
          <w:rFonts w:eastAsiaTheme="minorHAnsi"/>
          <w:b/>
          <w:bCs/>
          <w:sz w:val="20"/>
          <w:szCs w:val="22"/>
          <w:lang w:eastAsia="en-US"/>
        </w:rPr>
        <w:t>Next Consult</w:t>
      </w:r>
      <w:r w:rsidR="00AF1AD0" w:rsidRPr="003E7F61">
        <w:rPr>
          <w:rFonts w:eastAsiaTheme="minorHAnsi"/>
          <w:sz w:val="20"/>
          <w:szCs w:val="22"/>
          <w:lang w:eastAsia="en-US"/>
        </w:rPr>
        <w:t xml:space="preserve"> е</w:t>
      </w:r>
      <w:r w:rsidR="00AF1AD0" w:rsidRPr="00CB2B0A">
        <w:rPr>
          <w:rFonts w:eastAsiaTheme="minorHAnsi"/>
          <w:sz w:val="20"/>
          <w:szCs w:val="22"/>
          <w:lang w:val="bg-BG" w:eastAsia="en-US"/>
        </w:rPr>
        <w:t xml:space="preserve"> международна компания за управленско</w:t>
      </w:r>
      <w:r w:rsidR="007B395F" w:rsidRPr="003E7F61">
        <w:rPr>
          <w:rFonts w:eastAsiaTheme="minorHAnsi"/>
          <w:sz w:val="20"/>
          <w:szCs w:val="22"/>
          <w:lang w:val="bg-BG" w:eastAsia="en-US"/>
        </w:rPr>
        <w:t xml:space="preserve"> и </w:t>
      </w:r>
      <w:r w:rsidR="00AF1AD0" w:rsidRPr="003E7F61">
        <w:rPr>
          <w:rFonts w:eastAsiaTheme="minorHAnsi"/>
          <w:sz w:val="20"/>
          <w:szCs w:val="22"/>
          <w:lang w:eastAsia="en-US"/>
        </w:rPr>
        <w:t>ИТ</w:t>
      </w:r>
      <w:r w:rsidR="00AF1AD0" w:rsidRPr="00CB2B0A">
        <w:rPr>
          <w:rFonts w:eastAsiaTheme="minorHAnsi"/>
          <w:sz w:val="20"/>
          <w:szCs w:val="22"/>
          <w:lang w:val="bg-BG" w:eastAsia="en-US"/>
        </w:rPr>
        <w:t xml:space="preserve"> консултиране</w:t>
      </w:r>
      <w:r w:rsidR="00AF1AD0" w:rsidRPr="003E7F61">
        <w:rPr>
          <w:rFonts w:eastAsiaTheme="minorHAnsi"/>
          <w:sz w:val="20"/>
          <w:szCs w:val="22"/>
          <w:lang w:eastAsia="en-US"/>
        </w:rPr>
        <w:t>,</w:t>
      </w:r>
      <w:r w:rsidR="00AF1AD0" w:rsidRPr="00CB2B0A">
        <w:rPr>
          <w:rFonts w:eastAsiaTheme="minorHAnsi"/>
          <w:sz w:val="20"/>
          <w:szCs w:val="22"/>
          <w:lang w:val="bg-BG" w:eastAsia="en-US"/>
        </w:rPr>
        <w:t xml:space="preserve"> която помага на</w:t>
      </w:r>
      <w:r w:rsidRPr="003E7F61">
        <w:rPr>
          <w:rFonts w:eastAsiaTheme="minorHAnsi"/>
          <w:sz w:val="20"/>
          <w:szCs w:val="22"/>
          <w:lang w:val="bg-BG" w:eastAsia="en-US"/>
        </w:rPr>
        <w:t xml:space="preserve"> стотици</w:t>
      </w:r>
      <w:r w:rsidRPr="007F24AF">
        <w:rPr>
          <w:rFonts w:eastAsiaTheme="minorHAnsi"/>
          <w:sz w:val="20"/>
          <w:szCs w:val="22"/>
          <w:lang w:val="bg-BG" w:eastAsia="en-US"/>
        </w:rPr>
        <w:t xml:space="preserve"> </w:t>
      </w:r>
      <w:r w:rsidR="00AF1AD0" w:rsidRPr="00CB2B0A">
        <w:rPr>
          <w:rFonts w:eastAsiaTheme="minorHAnsi"/>
          <w:sz w:val="20"/>
          <w:szCs w:val="22"/>
          <w:lang w:val="bg-BG" w:eastAsia="en-US"/>
        </w:rPr>
        <w:t>компании да постигат повече</w:t>
      </w:r>
      <w:r w:rsidR="007B395F" w:rsidRPr="003E7F61">
        <w:rPr>
          <w:rFonts w:eastAsiaTheme="minorHAnsi"/>
          <w:sz w:val="20"/>
          <w:szCs w:val="22"/>
          <w:lang w:val="bg-BG" w:eastAsia="en-US"/>
        </w:rPr>
        <w:t xml:space="preserve">. </w:t>
      </w:r>
      <w:r w:rsidRPr="003E7F61">
        <w:rPr>
          <w:rFonts w:eastAsiaTheme="minorHAnsi"/>
          <w:sz w:val="20"/>
          <w:szCs w:val="22"/>
          <w:lang w:eastAsia="en-US"/>
        </w:rPr>
        <w:t>Next Consult</w:t>
      </w:r>
      <w:r w:rsidRPr="003E7F61">
        <w:rPr>
          <w:rFonts w:eastAsiaTheme="minorHAnsi"/>
          <w:sz w:val="20"/>
          <w:szCs w:val="22"/>
          <w:lang w:val="bg-BG" w:eastAsia="en-US"/>
        </w:rPr>
        <w:t xml:space="preserve"> е </w:t>
      </w:r>
      <w:r w:rsidRPr="003E7F61">
        <w:rPr>
          <w:rFonts w:eastAsiaTheme="minorHAnsi"/>
          <w:b/>
          <w:bCs/>
          <w:sz w:val="20"/>
          <w:szCs w:val="22"/>
          <w:lang w:val="bg-BG" w:eastAsia="en-US"/>
        </w:rPr>
        <w:t xml:space="preserve">Златен партньор </w:t>
      </w:r>
      <w:r w:rsidRPr="003E7F61">
        <w:rPr>
          <w:rFonts w:eastAsiaTheme="minorHAnsi"/>
          <w:sz w:val="20"/>
          <w:szCs w:val="22"/>
          <w:lang w:val="bg-BG" w:eastAsia="en-US"/>
        </w:rPr>
        <w:t>на</w:t>
      </w:r>
      <w:r w:rsidRPr="003E7F61">
        <w:rPr>
          <w:rFonts w:eastAsiaTheme="minorHAnsi"/>
          <w:b/>
          <w:bCs/>
          <w:sz w:val="20"/>
          <w:szCs w:val="22"/>
          <w:lang w:val="bg-BG" w:eastAsia="en-US"/>
        </w:rPr>
        <w:t xml:space="preserve"> </w:t>
      </w:r>
      <w:r w:rsidRPr="003E7F61">
        <w:rPr>
          <w:rFonts w:eastAsiaTheme="minorHAnsi"/>
          <w:b/>
          <w:bCs/>
          <w:color w:val="2E2825" w:themeColor="text1"/>
          <w:sz w:val="20"/>
          <w:szCs w:val="22"/>
          <w:lang w:eastAsia="en-US"/>
        </w:rPr>
        <w:t>Salesforce.com</w:t>
      </w:r>
      <w:r w:rsidRPr="003E7F61">
        <w:rPr>
          <w:rFonts w:eastAsiaTheme="minorHAnsi"/>
          <w:sz w:val="20"/>
          <w:szCs w:val="22"/>
          <w:lang w:val="bg-BG" w:eastAsia="en-US"/>
        </w:rPr>
        <w:t>, най- добрата система в света за управление на взаимоотношения с клиенти (</w:t>
      </w:r>
      <w:r w:rsidRPr="003E7F61">
        <w:rPr>
          <w:rFonts w:eastAsiaTheme="minorHAnsi"/>
          <w:sz w:val="20"/>
          <w:szCs w:val="22"/>
          <w:lang w:eastAsia="en-US"/>
        </w:rPr>
        <w:t>CRM</w:t>
      </w:r>
      <w:r w:rsidRPr="003E7F61">
        <w:rPr>
          <w:rFonts w:eastAsiaTheme="minorHAnsi"/>
          <w:sz w:val="20"/>
          <w:szCs w:val="22"/>
          <w:lang w:val="bg-BG" w:eastAsia="en-US"/>
        </w:rPr>
        <w:t xml:space="preserve">), както и сребърен </w:t>
      </w:r>
      <w:r w:rsidR="007F24AF" w:rsidRPr="003E7F61">
        <w:rPr>
          <w:rFonts w:eastAsiaTheme="minorHAnsi"/>
          <w:sz w:val="20"/>
          <w:szCs w:val="22"/>
          <w:lang w:val="bg-BG" w:eastAsia="en-US"/>
        </w:rPr>
        <w:t>партньор</w:t>
      </w:r>
      <w:r w:rsidRPr="003E7F61">
        <w:rPr>
          <w:rFonts w:eastAsiaTheme="minorHAnsi"/>
          <w:sz w:val="20"/>
          <w:szCs w:val="22"/>
          <w:lang w:val="bg-BG" w:eastAsia="en-US"/>
        </w:rPr>
        <w:t xml:space="preserve"> на</w:t>
      </w:r>
      <w:r w:rsidR="007B395F" w:rsidRPr="003E7F61">
        <w:rPr>
          <w:rFonts w:eastAsiaTheme="minorHAnsi"/>
          <w:sz w:val="20"/>
          <w:szCs w:val="22"/>
          <w:lang w:val="bg-BG" w:eastAsia="en-US"/>
        </w:rPr>
        <w:t xml:space="preserve"> №1 система за автоматизация на вътрешни процеси - </w:t>
      </w:r>
      <w:r w:rsidRPr="003E7F61">
        <w:rPr>
          <w:rFonts w:eastAsiaTheme="minorHAnsi"/>
          <w:b/>
          <w:bCs/>
          <w:sz w:val="20"/>
          <w:szCs w:val="22"/>
          <w:lang w:eastAsia="en-US"/>
        </w:rPr>
        <w:t>SAP</w:t>
      </w:r>
      <w:r w:rsidRPr="003E7F61">
        <w:rPr>
          <w:rFonts w:eastAsiaTheme="minorHAnsi"/>
          <w:sz w:val="20"/>
          <w:szCs w:val="22"/>
          <w:lang w:eastAsia="en-US"/>
        </w:rPr>
        <w:t xml:space="preserve">. </w:t>
      </w:r>
      <w:r w:rsidR="007B395F" w:rsidRPr="003E7F61">
        <w:rPr>
          <w:rFonts w:eastAsiaTheme="minorHAnsi"/>
          <w:sz w:val="20"/>
          <w:szCs w:val="22"/>
          <w:lang w:val="bg-BG" w:eastAsia="en-US"/>
        </w:rPr>
        <w:t xml:space="preserve">Центъра за компетенции е базиран в България, като услуги се предлагат в </w:t>
      </w:r>
      <w:r w:rsidR="007B395F" w:rsidRPr="003E7F61">
        <w:rPr>
          <w:rFonts w:eastAsiaTheme="minorHAnsi"/>
          <w:sz w:val="20"/>
          <w:szCs w:val="22"/>
          <w:lang w:eastAsia="en-US"/>
        </w:rPr>
        <w:t>ц</w:t>
      </w:r>
      <w:r w:rsidR="007B395F" w:rsidRPr="003E7F61">
        <w:rPr>
          <w:rFonts w:eastAsiaTheme="minorHAnsi"/>
          <w:sz w:val="20"/>
          <w:szCs w:val="22"/>
          <w:lang w:val="bg-BG" w:eastAsia="en-US"/>
        </w:rPr>
        <w:t>ял</w:t>
      </w:r>
      <w:r w:rsidR="007B395F" w:rsidRPr="00CB2B0A">
        <w:rPr>
          <w:rFonts w:eastAsiaTheme="minorHAnsi"/>
          <w:sz w:val="20"/>
          <w:szCs w:val="22"/>
          <w:lang w:val="bg-BG" w:eastAsia="en-US"/>
        </w:rPr>
        <w:t xml:space="preserve"> свят</w:t>
      </w:r>
      <w:r w:rsidR="007B395F" w:rsidRPr="003E7F61">
        <w:rPr>
          <w:rFonts w:eastAsiaTheme="minorHAnsi"/>
          <w:sz w:val="20"/>
          <w:szCs w:val="22"/>
          <w:lang w:eastAsia="en-US"/>
        </w:rPr>
        <w:t xml:space="preserve"> </w:t>
      </w:r>
      <w:r w:rsidR="00151A1E" w:rsidRPr="003E7F61">
        <w:rPr>
          <w:rFonts w:eastAsiaTheme="minorHAnsi"/>
          <w:sz w:val="20"/>
          <w:szCs w:val="22"/>
          <w:lang w:val="bg-BG" w:eastAsia="en-US"/>
        </w:rPr>
        <w:t>през</w:t>
      </w:r>
      <w:r w:rsidR="007B395F" w:rsidRPr="00CB2B0A">
        <w:rPr>
          <w:rFonts w:eastAsiaTheme="minorHAnsi"/>
          <w:sz w:val="20"/>
          <w:szCs w:val="22"/>
          <w:lang w:val="bg-BG" w:eastAsia="en-US"/>
        </w:rPr>
        <w:t xml:space="preserve"> офиси</w:t>
      </w:r>
      <w:r w:rsidR="007B395F" w:rsidRPr="003E7F61">
        <w:rPr>
          <w:rFonts w:eastAsiaTheme="minorHAnsi"/>
          <w:sz w:val="20"/>
          <w:szCs w:val="22"/>
          <w:lang w:val="bg-BG" w:eastAsia="en-US"/>
        </w:rPr>
        <w:t>те на компанията</w:t>
      </w:r>
      <w:r w:rsidR="007B395F" w:rsidRPr="003E7F61">
        <w:rPr>
          <w:rFonts w:eastAsiaTheme="minorHAnsi"/>
          <w:sz w:val="20"/>
          <w:szCs w:val="22"/>
          <w:lang w:eastAsia="en-US"/>
        </w:rPr>
        <w:t xml:space="preserve"> в САЩ,</w:t>
      </w:r>
      <w:r w:rsidR="007B395F" w:rsidRPr="00CB2B0A">
        <w:rPr>
          <w:rFonts w:eastAsiaTheme="minorHAnsi"/>
          <w:sz w:val="20"/>
          <w:szCs w:val="22"/>
          <w:lang w:val="bg-BG" w:eastAsia="en-US"/>
        </w:rPr>
        <w:t xml:space="preserve"> Швейцария</w:t>
      </w:r>
      <w:r w:rsidR="007B395F" w:rsidRPr="003E7F61">
        <w:rPr>
          <w:rFonts w:eastAsiaTheme="minorHAnsi"/>
          <w:sz w:val="20"/>
          <w:szCs w:val="22"/>
          <w:lang w:eastAsia="en-US"/>
        </w:rPr>
        <w:t xml:space="preserve"> и</w:t>
      </w:r>
      <w:r w:rsidR="007B395F" w:rsidRPr="00CB2B0A">
        <w:rPr>
          <w:rFonts w:eastAsiaTheme="minorHAnsi"/>
          <w:sz w:val="20"/>
          <w:szCs w:val="22"/>
          <w:lang w:val="bg-BG" w:eastAsia="en-US"/>
        </w:rPr>
        <w:t xml:space="preserve"> Великобритания</w:t>
      </w:r>
      <w:r w:rsidR="007B395F" w:rsidRPr="003E7F61">
        <w:rPr>
          <w:rFonts w:eastAsiaTheme="minorHAnsi"/>
          <w:sz w:val="20"/>
          <w:szCs w:val="22"/>
          <w:lang w:eastAsia="en-US"/>
        </w:rPr>
        <w:t>.</w:t>
      </w:r>
    </w:p>
    <w:p w14:paraId="4A0BE383" w14:textId="77777777" w:rsidR="00EF4240" w:rsidRPr="003E7F61" w:rsidRDefault="00EF4240" w:rsidP="00EF4240">
      <w:pPr>
        <w:spacing w:line="240" w:lineRule="auto"/>
        <w:jc w:val="both"/>
        <w:rPr>
          <w:rFonts w:ascii="Times New Roman" w:hAnsi="Times New Roman" w:cs="Times New Roman"/>
          <w:lang w:val="bg-BG"/>
        </w:rPr>
      </w:pPr>
    </w:p>
    <w:p w14:paraId="1E058730" w14:textId="77777777" w:rsidR="00151A1E" w:rsidRPr="003E7F61" w:rsidRDefault="00151A1E" w:rsidP="00151A1E">
      <w:pPr>
        <w:spacing w:line="240" w:lineRule="auto"/>
        <w:jc w:val="both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237"/>
        <w:gridCol w:w="2429"/>
        <w:gridCol w:w="2953"/>
      </w:tblGrid>
      <w:tr w:rsidR="00151A1E" w:rsidRPr="003E7F61" w14:paraId="62CD3350" w14:textId="77777777" w:rsidTr="00805036">
        <w:tc>
          <w:tcPr>
            <w:tcW w:w="9639" w:type="dxa"/>
            <w:gridSpan w:val="4"/>
          </w:tcPr>
          <w:p w14:paraId="6550AB6C" w14:textId="77777777" w:rsidR="00151A1E" w:rsidRPr="003E7F61" w:rsidRDefault="00151A1E" w:rsidP="00805036">
            <w:pPr>
              <w:pStyle w:val="Sous-titrecontact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  <w:r w:rsidRPr="003E7F61">
              <w:rPr>
                <w:rFonts w:ascii="Times New Roman" w:hAnsi="Times New Roman" w:cs="Times New Roman"/>
                <w:sz w:val="20"/>
                <w:lang w:val="bg-BG"/>
              </w:rPr>
              <w:t>За повече информация:</w:t>
            </w:r>
            <w:r w:rsidRPr="003E7F6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151A1E" w:rsidRPr="003E7F61" w14:paraId="24E6F780" w14:textId="77777777" w:rsidTr="00805036">
        <w:tc>
          <w:tcPr>
            <w:tcW w:w="2020" w:type="dxa"/>
          </w:tcPr>
          <w:p w14:paraId="75365F2C" w14:textId="77777777" w:rsidR="00151A1E" w:rsidRPr="003E7F61" w:rsidRDefault="00151A1E" w:rsidP="00805036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  <w:lang w:val="bg-BG"/>
              </w:rPr>
            </w:pPr>
            <w:r w:rsidRPr="003E7F61">
              <w:rPr>
                <w:rFonts w:ascii="Times New Roman" w:hAnsi="Times New Roman" w:cs="Times New Roman"/>
                <w:sz w:val="20"/>
                <w:szCs w:val="22"/>
                <w:lang w:val="bg-BG"/>
              </w:rPr>
              <w:t>Ива Григорова</w:t>
            </w:r>
          </w:p>
          <w:p w14:paraId="0B12BC6F" w14:textId="77777777" w:rsidR="00151A1E" w:rsidRPr="003E7F61" w:rsidRDefault="00151A1E" w:rsidP="00805036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  <w:lang w:val="it-IT"/>
              </w:rPr>
            </w:pPr>
          </w:p>
        </w:tc>
        <w:tc>
          <w:tcPr>
            <w:tcW w:w="2237" w:type="dxa"/>
          </w:tcPr>
          <w:p w14:paraId="19BF497A" w14:textId="40571A62" w:rsidR="00151A1E" w:rsidRPr="003E7F61" w:rsidRDefault="00151A1E" w:rsidP="00805036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  <w:r w:rsidRPr="003E7F61">
              <w:rPr>
                <w:rFonts w:ascii="Times New Roman" w:hAnsi="Times New Roman" w:cs="Times New Roman"/>
                <w:sz w:val="20"/>
                <w:szCs w:val="22"/>
                <w:lang w:val="bg-BG"/>
              </w:rPr>
              <w:t>Директор</w:t>
            </w:r>
            <w:r w:rsidRPr="003E7F61">
              <w:rPr>
                <w:rFonts w:ascii="Times New Roman" w:hAnsi="Times New Roman" w:cs="Times New Roman"/>
                <w:sz w:val="20"/>
                <w:szCs w:val="22"/>
              </w:rPr>
              <w:t xml:space="preserve"> PR </w:t>
            </w:r>
            <w:r w:rsidRPr="003E7F61">
              <w:rPr>
                <w:rFonts w:ascii="Times New Roman" w:hAnsi="Times New Roman" w:cs="Times New Roman"/>
                <w:sz w:val="20"/>
                <w:szCs w:val="22"/>
                <w:lang w:val="bg-BG"/>
              </w:rPr>
              <w:t>бизнес</w:t>
            </w:r>
            <w:r w:rsidRPr="003E7F61">
              <w:rPr>
                <w:rFonts w:ascii="Times New Roman" w:hAnsi="Times New Roman" w:cs="Times New Roman"/>
                <w:sz w:val="20"/>
                <w:szCs w:val="22"/>
              </w:rPr>
              <w:t xml:space="preserve">, MSL  </w:t>
            </w:r>
          </w:p>
        </w:tc>
        <w:tc>
          <w:tcPr>
            <w:tcW w:w="2429" w:type="dxa"/>
          </w:tcPr>
          <w:p w14:paraId="5A727DCC" w14:textId="77777777" w:rsidR="00151A1E" w:rsidRPr="003E7F61" w:rsidRDefault="00151A1E" w:rsidP="00805036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  <w:r w:rsidRPr="003E7F61">
              <w:rPr>
                <w:rFonts w:ascii="Times New Roman" w:hAnsi="Times New Roman" w:cs="Times New Roman"/>
                <w:sz w:val="20"/>
                <w:szCs w:val="22"/>
              </w:rPr>
              <w:t>+ 359 887 917 267</w:t>
            </w:r>
          </w:p>
          <w:p w14:paraId="7550E8F4" w14:textId="77777777" w:rsidR="00151A1E" w:rsidRPr="003E7F61" w:rsidRDefault="00151A1E" w:rsidP="00805036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3C05BD6B" w14:textId="77777777" w:rsidR="00151A1E" w:rsidRPr="003E7F61" w:rsidRDefault="00151A1E" w:rsidP="00805036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53" w:type="dxa"/>
          </w:tcPr>
          <w:p w14:paraId="4340978D" w14:textId="77777777" w:rsidR="00151A1E" w:rsidRPr="003E7F61" w:rsidRDefault="005B78A6" w:rsidP="00805036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  <w:hyperlink r:id="rId8" w:history="1">
              <w:r w:rsidR="00151A1E" w:rsidRPr="003E7F61">
                <w:rPr>
                  <w:rStyle w:val="Hyperlink"/>
                  <w:rFonts w:ascii="Times New Roman" w:hAnsi="Times New Roman" w:cs="Times New Roman"/>
                  <w:sz w:val="20"/>
                  <w:szCs w:val="22"/>
                </w:rPr>
                <w:t>iva.grigorova@msl.bg</w:t>
              </w:r>
            </w:hyperlink>
            <w:r w:rsidR="00151A1E" w:rsidRPr="003E7F61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  <w:p w14:paraId="2002C25C" w14:textId="77777777" w:rsidR="00151A1E" w:rsidRPr="003E7F61" w:rsidRDefault="00151A1E" w:rsidP="00805036">
            <w:pPr>
              <w:pStyle w:val="Textebasdepage"/>
              <w:framePr w:w="0" w:hRule="auto" w:wrap="auto" w:hAnchor="text" w:yAlign="inline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14:paraId="52BBD60C" w14:textId="77777777" w:rsidR="00D2789F" w:rsidRPr="00E05842" w:rsidRDefault="00D2789F" w:rsidP="00EF4240">
      <w:pPr>
        <w:spacing w:line="240" w:lineRule="auto"/>
        <w:jc w:val="both"/>
        <w:rPr>
          <w:rFonts w:ascii="Times New Roman" w:hAnsi="Times New Roman" w:cstheme="minorHAnsi"/>
          <w:b/>
          <w:lang w:val="bg-BG"/>
        </w:rPr>
      </w:pPr>
    </w:p>
    <w:sectPr w:rsidR="00D2789F" w:rsidRPr="00E05842" w:rsidSect="002F484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552" w:right="1123" w:bottom="1038" w:left="1123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E43DA" w14:textId="77777777" w:rsidR="001C3489" w:rsidRDefault="001C3489" w:rsidP="009E0E6A">
      <w:r>
        <w:separator/>
      </w:r>
    </w:p>
  </w:endnote>
  <w:endnote w:type="continuationSeparator" w:id="0">
    <w:p w14:paraId="4F49DFE1" w14:textId="77777777" w:rsidR="001C3489" w:rsidRDefault="001C3489" w:rsidP="009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8B6A54" w14:paraId="7DECA245" w14:textId="77777777" w:rsidTr="001D7E5C">
      <w:tc>
        <w:tcPr>
          <w:tcW w:w="567" w:type="dxa"/>
        </w:tcPr>
        <w:p w14:paraId="6FCBF115" w14:textId="37F803DC" w:rsidR="008B6A54" w:rsidRPr="00A236B1" w:rsidRDefault="00DB156A" w:rsidP="001D7E5C">
          <w:pPr>
            <w:framePr w:w="567" w:h="57" w:hSpace="142" w:wrap="notBeside" w:vAnchor="page" w:hAnchor="page" w:x="11058" w:y="16246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 w:rsidR="008B6A54"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 w:rsidR="002421A0">
            <w:rPr>
              <w:noProof/>
              <w:sz w:val="12"/>
              <w:szCs w:val="12"/>
            </w:rPr>
            <w:t>2</w:t>
          </w:r>
          <w:r>
            <w:rPr>
              <w:sz w:val="12"/>
              <w:szCs w:val="12"/>
            </w:rPr>
            <w:fldChar w:fldCharType="end"/>
          </w:r>
          <w:r w:rsidR="008B6A54">
            <w:rPr>
              <w:sz w:val="12"/>
              <w:szCs w:val="12"/>
            </w:rPr>
            <w:t>/</w:t>
          </w:r>
          <w:r w:rsidR="001D57FC">
            <w:rPr>
              <w:noProof/>
              <w:sz w:val="12"/>
              <w:szCs w:val="12"/>
            </w:rPr>
            <w:fldChar w:fldCharType="begin"/>
          </w:r>
          <w:r w:rsidR="001D57FC">
            <w:rPr>
              <w:noProof/>
              <w:sz w:val="12"/>
              <w:szCs w:val="12"/>
            </w:rPr>
            <w:instrText xml:space="preserve"> NUMPAGES  \* Arabic  \* MERGEFORMAT </w:instrText>
          </w:r>
          <w:r w:rsidR="001D57FC">
            <w:rPr>
              <w:noProof/>
              <w:sz w:val="12"/>
              <w:szCs w:val="12"/>
            </w:rPr>
            <w:fldChar w:fldCharType="separate"/>
          </w:r>
          <w:r w:rsidR="002421A0">
            <w:rPr>
              <w:noProof/>
              <w:sz w:val="12"/>
              <w:szCs w:val="12"/>
            </w:rPr>
            <w:t>2</w:t>
          </w:r>
          <w:r w:rsidR="001D57FC">
            <w:rPr>
              <w:noProof/>
              <w:sz w:val="12"/>
              <w:szCs w:val="12"/>
            </w:rPr>
            <w:fldChar w:fldCharType="end"/>
          </w:r>
        </w:p>
      </w:tc>
    </w:tr>
  </w:tbl>
  <w:p w14:paraId="7A1A23C7" w14:textId="2361F5D1" w:rsidR="00513032" w:rsidRDefault="00513032">
    <w:pPr>
      <w:pStyle w:val="Footer"/>
    </w:pPr>
  </w:p>
  <w:p w14:paraId="57DB8D17" w14:textId="77777777" w:rsidR="00513032" w:rsidRDefault="00513032">
    <w:pPr>
      <w:pStyle w:val="Footer"/>
    </w:pPr>
  </w:p>
  <w:p w14:paraId="1CC098AE" w14:textId="77777777" w:rsidR="00513032" w:rsidRDefault="00513032">
    <w:pPr>
      <w:pStyle w:val="Footer"/>
    </w:pPr>
  </w:p>
  <w:p w14:paraId="23ADFF37" w14:textId="77777777" w:rsidR="00513032" w:rsidRDefault="00513032">
    <w:pPr>
      <w:pStyle w:val="Footer"/>
    </w:pPr>
  </w:p>
  <w:p w14:paraId="652496B4" w14:textId="77777777" w:rsidR="00513032" w:rsidRDefault="002A36C6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04DC3E" wp14:editId="4681F62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27E70" w14:textId="77777777" w:rsidR="00513032" w:rsidRPr="00513032" w:rsidRDefault="00CD1D9D" w:rsidP="00513032">
                          <w:pPr>
                            <w:pStyle w:val="Adressebasdepagesuite"/>
                          </w:pPr>
                          <w:r>
                            <w:t>WWW.</w:t>
                          </w:r>
                          <w:r w:rsidR="00513032" w:rsidRPr="00513032">
                            <w:t>PUBLICISGROUPE</w:t>
                          </w:r>
                          <w:r w:rsidR="00513032">
                            <w:t>.</w:t>
                          </w:r>
                          <w:r w:rsidR="00513032" w:rsidRPr="00513032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2504DC3E" id="Rectangle 7" o:spid="_x0000_s1026" style="position:absolute;margin-left:0;margin-top:0;width:484.15pt;height:36.8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" fillcolor="#ba9765 [3204]" stroked="f">
              <v:textbox>
                <w:txbxContent>
                  <w:p w14:paraId="03B27E70" w14:textId="77777777" w:rsidR="00513032" w:rsidRPr="00513032" w:rsidRDefault="00CD1D9D" w:rsidP="00513032">
                    <w:pPr>
                      <w:pStyle w:val="Adressebasdepagesuite"/>
                    </w:pPr>
                    <w:r>
                      <w:t>WWW.</w:t>
                    </w:r>
                    <w:r w:rsidR="00513032" w:rsidRPr="00513032">
                      <w:t>PUBLICISGROUPE</w:t>
                    </w:r>
                    <w:r w:rsidR="00513032">
                      <w:t>.</w:t>
                    </w:r>
                    <w:r w:rsidR="00513032" w:rsidRPr="00513032">
                      <w:t>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7B65A4C" w14:textId="77777777" w:rsidR="00513032" w:rsidRDefault="00513032">
    <w:pPr>
      <w:pStyle w:val="Footer"/>
    </w:pPr>
  </w:p>
  <w:p w14:paraId="39B2E675" w14:textId="77777777" w:rsidR="00513032" w:rsidRDefault="005130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FAE3D" w14:textId="31746457" w:rsidR="00513032" w:rsidRPr="009E0E6A" w:rsidRDefault="00961B26" w:rsidP="00EF7B06">
    <w:pPr>
      <w:pStyle w:val="Foot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54143" behindDoc="1" locked="0" layoutInCell="1" allowOverlap="1" wp14:anchorId="29D18E74" wp14:editId="6752B98D">
          <wp:simplePos x="0" y="0"/>
          <wp:positionH relativeFrom="page">
            <wp:posOffset>3639820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20" name="Image 6" descr="twi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bg-BG" w:eastAsia="bg-BG"/>
      </w:rPr>
      <w:drawing>
        <wp:anchor distT="0" distB="0" distL="114300" distR="114300" simplePos="0" relativeHeight="251655167" behindDoc="1" locked="0" layoutInCell="1" allowOverlap="1" wp14:anchorId="6BA54603" wp14:editId="3E7BE198">
          <wp:simplePos x="0" y="0"/>
          <wp:positionH relativeFrom="page">
            <wp:posOffset>3924300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21" name="Image 5" descr="linked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bg-BG" w:eastAsia="bg-BG"/>
      </w:rPr>
      <w:drawing>
        <wp:anchor distT="0" distB="0" distL="114300" distR="114300" simplePos="0" relativeHeight="251656191" behindDoc="1" locked="0" layoutInCell="1" allowOverlap="1" wp14:anchorId="318A4B7A" wp14:editId="217E5732">
          <wp:simplePos x="0" y="0"/>
          <wp:positionH relativeFrom="page">
            <wp:posOffset>3355340</wp:posOffset>
          </wp:positionH>
          <wp:positionV relativeFrom="page">
            <wp:posOffset>10297160</wp:posOffset>
          </wp:positionV>
          <wp:extent cx="285750" cy="247650"/>
          <wp:effectExtent l="0" t="0" r="0" b="0"/>
          <wp:wrapNone/>
          <wp:docPr id="22" name="Image 4" descr="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511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5C307A" w14:textId="77777777" w:rsidR="00513032" w:rsidRPr="009E0E6A" w:rsidRDefault="00513032" w:rsidP="00EF7B06">
    <w:pPr>
      <w:pStyle w:val="Footer"/>
      <w:rPr>
        <w:lang w:val="en-US"/>
      </w:rPr>
    </w:pPr>
  </w:p>
  <w:p w14:paraId="78BC9BBF" w14:textId="77777777" w:rsidR="00513032" w:rsidRPr="009E0E6A" w:rsidRDefault="00513032" w:rsidP="00EF7B06">
    <w:pPr>
      <w:pStyle w:val="Footer"/>
      <w:rPr>
        <w:lang w:val="en-US"/>
      </w:rPr>
    </w:pPr>
  </w:p>
  <w:p w14:paraId="76AFF016" w14:textId="77777777" w:rsidR="00513032" w:rsidRPr="009E0E6A" w:rsidRDefault="00513032" w:rsidP="00B76E62">
    <w:pPr>
      <w:pStyle w:val="Adressebasdepage"/>
      <w:rPr>
        <w:lang w:val="en-US"/>
      </w:rPr>
    </w:pPr>
    <w:r w:rsidRPr="009E0E6A">
      <w:rPr>
        <w:lang w:val="en-US"/>
      </w:rPr>
      <w:t>WWW.PUBLICISGROUPE.COM</w:t>
    </w:r>
    <w:r w:rsidR="002A36C6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3118" behindDoc="1" locked="0" layoutInCell="1" allowOverlap="1" wp14:anchorId="06E3E4C5" wp14:editId="6FCC179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791845"/>
              <wp:effectExtent l="0" t="0" r="4445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F0541E7" id="Rectangle 4" o:spid="_x0000_s1026" style="position:absolute;margin-left:0;margin-top:0;width:484.15pt;height:62.35pt;z-index:-25166336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" fillcolor="#ba9765 [3204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9BE16" w14:textId="77777777" w:rsidR="001C3489" w:rsidRDefault="001C3489" w:rsidP="009E0E6A">
      <w:r>
        <w:separator/>
      </w:r>
    </w:p>
  </w:footnote>
  <w:footnote w:type="continuationSeparator" w:id="0">
    <w:p w14:paraId="6525D756" w14:textId="77777777" w:rsidR="001C3489" w:rsidRDefault="001C3489" w:rsidP="009E0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CEC30" w14:textId="77777777" w:rsidR="002014ED" w:rsidRPr="009E0E6A" w:rsidRDefault="002014ED">
    <w:pPr>
      <w:pStyle w:val="Head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67456" behindDoc="1" locked="0" layoutInCell="1" allowOverlap="1" wp14:anchorId="04B76A5F" wp14:editId="0B78669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028075"/>
          <wp:effectExtent l="19050" t="0" r="4950" b="0"/>
          <wp:wrapNone/>
          <wp:docPr id="18" name="Image 9" descr="bandeau_haut_groupe_su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_su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2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CDCB2C" w14:textId="77777777" w:rsidR="002014ED" w:rsidRPr="009E0E6A" w:rsidRDefault="002014E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5D249" w14:textId="77777777" w:rsidR="00513032" w:rsidRPr="009E0E6A" w:rsidRDefault="002014ED">
    <w:pPr>
      <w:pStyle w:val="Header"/>
      <w:rPr>
        <w:lang w:val="en-US"/>
      </w:rPr>
    </w:pPr>
    <w:r w:rsidRPr="009E0E6A">
      <w:rPr>
        <w:noProof/>
        <w:lang w:val="bg-BG" w:eastAsia="bg-BG"/>
      </w:rPr>
      <w:drawing>
        <wp:anchor distT="0" distB="0" distL="114300" distR="114300" simplePos="0" relativeHeight="251666432" behindDoc="1" locked="0" layoutInCell="1" allowOverlap="1" wp14:anchorId="02CC7EBA" wp14:editId="7A26492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322950"/>
          <wp:effectExtent l="19050" t="0" r="4950" b="0"/>
          <wp:wrapNone/>
          <wp:docPr id="19" name="Image 0" descr="bandeau_haut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32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C12883" w14:textId="77777777" w:rsidR="00513032" w:rsidRPr="009E0E6A" w:rsidRDefault="00513032">
    <w:pPr>
      <w:pStyle w:val="Header"/>
      <w:rPr>
        <w:lang w:val="en-US"/>
      </w:rPr>
    </w:pPr>
  </w:p>
  <w:p w14:paraId="0E3C1C4F" w14:textId="77777777" w:rsidR="00513032" w:rsidRPr="009E0E6A" w:rsidRDefault="00513032">
    <w:pPr>
      <w:pStyle w:val="Header"/>
      <w:rPr>
        <w:lang w:val="en-US"/>
      </w:rPr>
    </w:pPr>
  </w:p>
  <w:p w14:paraId="3316B9C6" w14:textId="77777777" w:rsidR="00513032" w:rsidRPr="009E0E6A" w:rsidRDefault="00513032">
    <w:pPr>
      <w:pStyle w:val="Header"/>
      <w:rPr>
        <w:lang w:val="en-US"/>
      </w:rPr>
    </w:pPr>
  </w:p>
  <w:p w14:paraId="09E1A7D1" w14:textId="77777777" w:rsidR="00513032" w:rsidRPr="009E0E6A" w:rsidRDefault="00513032">
    <w:pPr>
      <w:pStyle w:val="Header"/>
      <w:rPr>
        <w:lang w:val="en-US"/>
      </w:rPr>
    </w:pPr>
  </w:p>
  <w:p w14:paraId="30EFA9F5" w14:textId="77777777" w:rsidR="00513032" w:rsidRPr="009E0E6A" w:rsidRDefault="00513032">
    <w:pPr>
      <w:pStyle w:val="Header"/>
      <w:rPr>
        <w:lang w:val="en-US"/>
      </w:rPr>
    </w:pPr>
  </w:p>
  <w:p w14:paraId="7557FC35" w14:textId="77777777" w:rsidR="00513032" w:rsidRPr="009E0E6A" w:rsidRDefault="00513032">
    <w:pPr>
      <w:pStyle w:val="Header"/>
      <w:rPr>
        <w:lang w:val="en-US"/>
      </w:rPr>
    </w:pPr>
  </w:p>
  <w:p w14:paraId="4B738626" w14:textId="77777777" w:rsidR="00513032" w:rsidRPr="009E0E6A" w:rsidRDefault="00513032">
    <w:pPr>
      <w:pStyle w:val="Header"/>
      <w:rPr>
        <w:lang w:val="en-US"/>
      </w:rPr>
    </w:pPr>
  </w:p>
  <w:p w14:paraId="29EE3440" w14:textId="77777777" w:rsidR="00513032" w:rsidRPr="009E0E6A" w:rsidRDefault="00513032" w:rsidP="005676AD">
    <w:pPr>
      <w:pStyle w:val="Header"/>
      <w:rPr>
        <w:lang w:val="en-US"/>
      </w:rPr>
    </w:pPr>
  </w:p>
  <w:p w14:paraId="325749ED" w14:textId="77777777" w:rsidR="00513032" w:rsidRPr="009E0E6A" w:rsidRDefault="00513032" w:rsidP="006618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70AA6"/>
    <w:multiLevelType w:val="hybridMultilevel"/>
    <w:tmpl w:val="63AAC6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5409F"/>
    <w:multiLevelType w:val="hybridMultilevel"/>
    <w:tmpl w:val="C7E2AF48"/>
    <w:lvl w:ilvl="0" w:tplc="0082E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C5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49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A1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05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09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4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62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CE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112FAF"/>
    <w:multiLevelType w:val="hybridMultilevel"/>
    <w:tmpl w:val="2DCC7344"/>
    <w:lvl w:ilvl="0" w:tplc="85C43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81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2E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00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744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E8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82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63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2B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F146514"/>
    <w:multiLevelType w:val="hybridMultilevel"/>
    <w:tmpl w:val="DB2EFD86"/>
    <w:lvl w:ilvl="0" w:tplc="B7DC2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2F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07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EA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1AA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88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46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6B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26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B01B19"/>
    <w:multiLevelType w:val="multilevel"/>
    <w:tmpl w:val="ACC6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06C90"/>
    <w:multiLevelType w:val="hybridMultilevel"/>
    <w:tmpl w:val="509A7E34"/>
    <w:lvl w:ilvl="0" w:tplc="F8AA1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2E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8E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69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40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741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6C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27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C4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CD86530"/>
    <w:multiLevelType w:val="hybridMultilevel"/>
    <w:tmpl w:val="3FFE7EDE"/>
    <w:lvl w:ilvl="0" w:tplc="7A0EE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F44B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E56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3A3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E0C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28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61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2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0A0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5"/>
  </w:num>
  <w:num w:numId="13">
    <w:abstractNumId w:val="11"/>
  </w:num>
  <w:num w:numId="14">
    <w:abstractNumId w:val="13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C6"/>
    <w:rsid w:val="00005C56"/>
    <w:rsid w:val="00017FCF"/>
    <w:rsid w:val="00024644"/>
    <w:rsid w:val="00030621"/>
    <w:rsid w:val="000322E6"/>
    <w:rsid w:val="0004636F"/>
    <w:rsid w:val="00055374"/>
    <w:rsid w:val="00071F93"/>
    <w:rsid w:val="000B7B53"/>
    <w:rsid w:val="000C6974"/>
    <w:rsid w:val="000C711B"/>
    <w:rsid w:val="000F422E"/>
    <w:rsid w:val="00100D20"/>
    <w:rsid w:val="00106B96"/>
    <w:rsid w:val="00107C3D"/>
    <w:rsid w:val="001222A7"/>
    <w:rsid w:val="0012449E"/>
    <w:rsid w:val="001308A7"/>
    <w:rsid w:val="00151A1E"/>
    <w:rsid w:val="0015342B"/>
    <w:rsid w:val="001614DB"/>
    <w:rsid w:val="00182A87"/>
    <w:rsid w:val="00186059"/>
    <w:rsid w:val="0019724A"/>
    <w:rsid w:val="001A725B"/>
    <w:rsid w:val="001B087C"/>
    <w:rsid w:val="001B5EDF"/>
    <w:rsid w:val="001C3489"/>
    <w:rsid w:val="001D5559"/>
    <w:rsid w:val="001D57FC"/>
    <w:rsid w:val="001D7872"/>
    <w:rsid w:val="001D7CC7"/>
    <w:rsid w:val="001E2F9C"/>
    <w:rsid w:val="001E46F6"/>
    <w:rsid w:val="001F5D81"/>
    <w:rsid w:val="002014ED"/>
    <w:rsid w:val="002019AB"/>
    <w:rsid w:val="00211586"/>
    <w:rsid w:val="00211FE5"/>
    <w:rsid w:val="0021220A"/>
    <w:rsid w:val="00216310"/>
    <w:rsid w:val="00221C50"/>
    <w:rsid w:val="002421A0"/>
    <w:rsid w:val="00245E69"/>
    <w:rsid w:val="00255AD0"/>
    <w:rsid w:val="0026238D"/>
    <w:rsid w:val="00282936"/>
    <w:rsid w:val="00287A13"/>
    <w:rsid w:val="002A36C6"/>
    <w:rsid w:val="002A7A25"/>
    <w:rsid w:val="002E3B89"/>
    <w:rsid w:val="002F192C"/>
    <w:rsid w:val="002F484A"/>
    <w:rsid w:val="002F7722"/>
    <w:rsid w:val="00302A18"/>
    <w:rsid w:val="00324A9C"/>
    <w:rsid w:val="003356F4"/>
    <w:rsid w:val="00370CC5"/>
    <w:rsid w:val="003729DA"/>
    <w:rsid w:val="00372D75"/>
    <w:rsid w:val="0038297F"/>
    <w:rsid w:val="00391254"/>
    <w:rsid w:val="00397511"/>
    <w:rsid w:val="003C2269"/>
    <w:rsid w:val="003C6580"/>
    <w:rsid w:val="003C7C34"/>
    <w:rsid w:val="003E2A14"/>
    <w:rsid w:val="003E7F61"/>
    <w:rsid w:val="003F45A2"/>
    <w:rsid w:val="00406ACD"/>
    <w:rsid w:val="00407B06"/>
    <w:rsid w:val="004167AB"/>
    <w:rsid w:val="00422508"/>
    <w:rsid w:val="00455A9B"/>
    <w:rsid w:val="0046122F"/>
    <w:rsid w:val="004714B4"/>
    <w:rsid w:val="00472DE0"/>
    <w:rsid w:val="00475C8F"/>
    <w:rsid w:val="00484924"/>
    <w:rsid w:val="00485740"/>
    <w:rsid w:val="00495117"/>
    <w:rsid w:val="004A2914"/>
    <w:rsid w:val="004A5C25"/>
    <w:rsid w:val="004C1AE9"/>
    <w:rsid w:val="004C1DD2"/>
    <w:rsid w:val="004D26E2"/>
    <w:rsid w:val="004E3BBC"/>
    <w:rsid w:val="004F40EE"/>
    <w:rsid w:val="005036DB"/>
    <w:rsid w:val="00512BEE"/>
    <w:rsid w:val="00513032"/>
    <w:rsid w:val="00522E06"/>
    <w:rsid w:val="005232F9"/>
    <w:rsid w:val="005364CC"/>
    <w:rsid w:val="005477D1"/>
    <w:rsid w:val="00550AF2"/>
    <w:rsid w:val="00551730"/>
    <w:rsid w:val="005571CF"/>
    <w:rsid w:val="00563443"/>
    <w:rsid w:val="00566E98"/>
    <w:rsid w:val="005676AD"/>
    <w:rsid w:val="00580E8C"/>
    <w:rsid w:val="00585FF3"/>
    <w:rsid w:val="00586509"/>
    <w:rsid w:val="005910AC"/>
    <w:rsid w:val="00596886"/>
    <w:rsid w:val="00597527"/>
    <w:rsid w:val="005A2516"/>
    <w:rsid w:val="005A368B"/>
    <w:rsid w:val="005A6503"/>
    <w:rsid w:val="005B120D"/>
    <w:rsid w:val="005B3377"/>
    <w:rsid w:val="005B78A6"/>
    <w:rsid w:val="005E28F3"/>
    <w:rsid w:val="005E5EF5"/>
    <w:rsid w:val="006025DC"/>
    <w:rsid w:val="0062743A"/>
    <w:rsid w:val="00643341"/>
    <w:rsid w:val="00644764"/>
    <w:rsid w:val="006618AF"/>
    <w:rsid w:val="00661D6B"/>
    <w:rsid w:val="00663C76"/>
    <w:rsid w:val="00670277"/>
    <w:rsid w:val="006703A4"/>
    <w:rsid w:val="0067447C"/>
    <w:rsid w:val="0068081E"/>
    <w:rsid w:val="0069157C"/>
    <w:rsid w:val="00697521"/>
    <w:rsid w:val="006A19C8"/>
    <w:rsid w:val="006B108E"/>
    <w:rsid w:val="006B1C3C"/>
    <w:rsid w:val="006B2CD0"/>
    <w:rsid w:val="006B7971"/>
    <w:rsid w:val="006C296F"/>
    <w:rsid w:val="006C2BC8"/>
    <w:rsid w:val="006C7515"/>
    <w:rsid w:val="006D4178"/>
    <w:rsid w:val="006E337C"/>
    <w:rsid w:val="006F538E"/>
    <w:rsid w:val="006F63FC"/>
    <w:rsid w:val="00701DCC"/>
    <w:rsid w:val="0074571E"/>
    <w:rsid w:val="00763BAB"/>
    <w:rsid w:val="00771EBB"/>
    <w:rsid w:val="00772743"/>
    <w:rsid w:val="00782B58"/>
    <w:rsid w:val="00790C53"/>
    <w:rsid w:val="007926B9"/>
    <w:rsid w:val="0079464B"/>
    <w:rsid w:val="007A550F"/>
    <w:rsid w:val="007B395F"/>
    <w:rsid w:val="007C1561"/>
    <w:rsid w:val="007D571A"/>
    <w:rsid w:val="007E10F0"/>
    <w:rsid w:val="007E6877"/>
    <w:rsid w:val="007F24AF"/>
    <w:rsid w:val="007F559D"/>
    <w:rsid w:val="007F6020"/>
    <w:rsid w:val="007F7C80"/>
    <w:rsid w:val="0080600B"/>
    <w:rsid w:val="00811BAA"/>
    <w:rsid w:val="00817DC2"/>
    <w:rsid w:val="00820FB2"/>
    <w:rsid w:val="00827322"/>
    <w:rsid w:val="0083797A"/>
    <w:rsid w:val="0086019B"/>
    <w:rsid w:val="00876746"/>
    <w:rsid w:val="0088675B"/>
    <w:rsid w:val="008924D2"/>
    <w:rsid w:val="0089516F"/>
    <w:rsid w:val="008A65B7"/>
    <w:rsid w:val="008A6C9E"/>
    <w:rsid w:val="008B133B"/>
    <w:rsid w:val="008B6A54"/>
    <w:rsid w:val="008C5EAA"/>
    <w:rsid w:val="008F2183"/>
    <w:rsid w:val="008F25D9"/>
    <w:rsid w:val="009025FF"/>
    <w:rsid w:val="0091044D"/>
    <w:rsid w:val="009412FB"/>
    <w:rsid w:val="009434B2"/>
    <w:rsid w:val="00956883"/>
    <w:rsid w:val="00957973"/>
    <w:rsid w:val="00961B26"/>
    <w:rsid w:val="009650BB"/>
    <w:rsid w:val="00971591"/>
    <w:rsid w:val="0097585D"/>
    <w:rsid w:val="009764FA"/>
    <w:rsid w:val="00980CDC"/>
    <w:rsid w:val="00987C06"/>
    <w:rsid w:val="00991A45"/>
    <w:rsid w:val="00993040"/>
    <w:rsid w:val="009A0006"/>
    <w:rsid w:val="009A4875"/>
    <w:rsid w:val="009A5464"/>
    <w:rsid w:val="009B6096"/>
    <w:rsid w:val="009C3D9A"/>
    <w:rsid w:val="009C4223"/>
    <w:rsid w:val="009C6C61"/>
    <w:rsid w:val="009D284F"/>
    <w:rsid w:val="009E0E6A"/>
    <w:rsid w:val="009E417F"/>
    <w:rsid w:val="009F3BE2"/>
    <w:rsid w:val="00A02A80"/>
    <w:rsid w:val="00A112ED"/>
    <w:rsid w:val="00A236B1"/>
    <w:rsid w:val="00A4773D"/>
    <w:rsid w:val="00A5078F"/>
    <w:rsid w:val="00A52829"/>
    <w:rsid w:val="00A56632"/>
    <w:rsid w:val="00A637C0"/>
    <w:rsid w:val="00A64448"/>
    <w:rsid w:val="00A8775B"/>
    <w:rsid w:val="00A9111A"/>
    <w:rsid w:val="00A9250E"/>
    <w:rsid w:val="00AB1D5A"/>
    <w:rsid w:val="00AE3963"/>
    <w:rsid w:val="00AF1AD0"/>
    <w:rsid w:val="00B02B4A"/>
    <w:rsid w:val="00B11843"/>
    <w:rsid w:val="00B15FF9"/>
    <w:rsid w:val="00B21A80"/>
    <w:rsid w:val="00B23136"/>
    <w:rsid w:val="00B24156"/>
    <w:rsid w:val="00B268D7"/>
    <w:rsid w:val="00B47FFA"/>
    <w:rsid w:val="00B52974"/>
    <w:rsid w:val="00B534FD"/>
    <w:rsid w:val="00B67258"/>
    <w:rsid w:val="00B76E62"/>
    <w:rsid w:val="00BA3271"/>
    <w:rsid w:val="00BA7A42"/>
    <w:rsid w:val="00BB251B"/>
    <w:rsid w:val="00BB5291"/>
    <w:rsid w:val="00BB56C9"/>
    <w:rsid w:val="00BD0BB9"/>
    <w:rsid w:val="00BD2EB3"/>
    <w:rsid w:val="00BD32D2"/>
    <w:rsid w:val="00BD6F9D"/>
    <w:rsid w:val="00BE1041"/>
    <w:rsid w:val="00C15A7B"/>
    <w:rsid w:val="00C23CB1"/>
    <w:rsid w:val="00C27C33"/>
    <w:rsid w:val="00C54C7B"/>
    <w:rsid w:val="00C55C9B"/>
    <w:rsid w:val="00C66CA1"/>
    <w:rsid w:val="00C74E36"/>
    <w:rsid w:val="00C752D6"/>
    <w:rsid w:val="00C755A2"/>
    <w:rsid w:val="00C84FA5"/>
    <w:rsid w:val="00C877BA"/>
    <w:rsid w:val="00CB2B0A"/>
    <w:rsid w:val="00CD1D9D"/>
    <w:rsid w:val="00CE08E0"/>
    <w:rsid w:val="00CE2406"/>
    <w:rsid w:val="00CE4E94"/>
    <w:rsid w:val="00CF7A67"/>
    <w:rsid w:val="00D07E5D"/>
    <w:rsid w:val="00D13863"/>
    <w:rsid w:val="00D25D47"/>
    <w:rsid w:val="00D2789F"/>
    <w:rsid w:val="00D54980"/>
    <w:rsid w:val="00D64650"/>
    <w:rsid w:val="00D66EDC"/>
    <w:rsid w:val="00D82384"/>
    <w:rsid w:val="00D840FC"/>
    <w:rsid w:val="00DA35C1"/>
    <w:rsid w:val="00DA4137"/>
    <w:rsid w:val="00DB156A"/>
    <w:rsid w:val="00DC07EF"/>
    <w:rsid w:val="00DC154D"/>
    <w:rsid w:val="00DC60C2"/>
    <w:rsid w:val="00DD0F44"/>
    <w:rsid w:val="00DD1972"/>
    <w:rsid w:val="00DD24CA"/>
    <w:rsid w:val="00DE4C2D"/>
    <w:rsid w:val="00DE5E8D"/>
    <w:rsid w:val="00DF66AA"/>
    <w:rsid w:val="00DF7444"/>
    <w:rsid w:val="00E01973"/>
    <w:rsid w:val="00E03A32"/>
    <w:rsid w:val="00E05842"/>
    <w:rsid w:val="00E34CFC"/>
    <w:rsid w:val="00E4328D"/>
    <w:rsid w:val="00E45C70"/>
    <w:rsid w:val="00E57A09"/>
    <w:rsid w:val="00E63853"/>
    <w:rsid w:val="00E64B63"/>
    <w:rsid w:val="00E67C73"/>
    <w:rsid w:val="00E72E96"/>
    <w:rsid w:val="00E816E7"/>
    <w:rsid w:val="00E84F0E"/>
    <w:rsid w:val="00EB7B38"/>
    <w:rsid w:val="00ED68D1"/>
    <w:rsid w:val="00EF4240"/>
    <w:rsid w:val="00EF7B06"/>
    <w:rsid w:val="00F01835"/>
    <w:rsid w:val="00F1146D"/>
    <w:rsid w:val="00F12415"/>
    <w:rsid w:val="00F23569"/>
    <w:rsid w:val="00F30640"/>
    <w:rsid w:val="00F34643"/>
    <w:rsid w:val="00F51D4C"/>
    <w:rsid w:val="00F5535C"/>
    <w:rsid w:val="00F94A6B"/>
    <w:rsid w:val="00F96FFB"/>
    <w:rsid w:val="00FA37C3"/>
    <w:rsid w:val="00FC1E90"/>
    <w:rsid w:val="00FC59B8"/>
    <w:rsid w:val="00FD2E17"/>
    <w:rsid w:val="00FD70C2"/>
    <w:rsid w:val="00F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D4C5C6"/>
  <w15:docId w15:val="{23B260BF-F2DD-4ED9-AF14-2F182D0B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E6A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4A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rsid w:val="009E0E6A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9724A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19724A"/>
    <w:pPr>
      <w:spacing w:after="12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rsid w:val="00D840FC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Adressebasdepage"/>
    <w:rsid w:val="00F12415"/>
    <w:pPr>
      <w:spacing w:after="0"/>
    </w:pPr>
  </w:style>
  <w:style w:type="paragraph" w:customStyle="1" w:styleId="Textebasdepage">
    <w:name w:val="Texte bas de page"/>
    <w:basedOn w:val="Normal"/>
    <w:qFormat/>
    <w:rsid w:val="002F484A"/>
    <w:pPr>
      <w:framePr w:w="9662" w:h="57" w:wrap="notBeside" w:hAnchor="margin" w:yAlign="bottom" w:anchorLock="1"/>
      <w:spacing w:line="180" w:lineRule="atLeast"/>
    </w:pPr>
    <w:rPr>
      <w:rFonts w:ascii="Arial" w:hAnsi="Arial"/>
      <w:sz w:val="15"/>
      <w:szCs w:val="15"/>
    </w:rPr>
  </w:style>
  <w:style w:type="paragraph" w:customStyle="1" w:styleId="Titrecontact">
    <w:name w:val="Titre contact"/>
    <w:basedOn w:val="Textebasdepage"/>
    <w:qFormat/>
    <w:rsid w:val="00513032"/>
    <w:pPr>
      <w:framePr w:wrap="notBeside"/>
      <w:spacing w:line="260" w:lineRule="atLeast"/>
    </w:pPr>
    <w:rPr>
      <w:b/>
      <w:color w:val="BA9765" w:themeColor="accent1"/>
      <w:sz w:val="22"/>
      <w:szCs w:val="22"/>
    </w:rPr>
  </w:style>
  <w:style w:type="paragraph" w:customStyle="1" w:styleId="Sous-titrecontact">
    <w:name w:val="Sous-titre contact"/>
    <w:basedOn w:val="Textebasdepage"/>
    <w:qFormat/>
    <w:rsid w:val="002F484A"/>
    <w:pPr>
      <w:framePr w:wrap="notBeside"/>
    </w:pPr>
    <w:rPr>
      <w:b/>
      <w:sz w:val="16"/>
      <w:szCs w:val="16"/>
    </w:rPr>
  </w:style>
  <w:style w:type="paragraph" w:customStyle="1" w:styleId="Titrebasdepage">
    <w:name w:val="Titre bas de page"/>
    <w:basedOn w:val="Textebasdepage"/>
    <w:qFormat/>
    <w:rsid w:val="00513032"/>
    <w:pPr>
      <w:framePr w:wrap="notBeside"/>
    </w:pPr>
    <w:rPr>
      <w:b/>
      <w:color w:val="BA9765" w:themeColor="accent1"/>
      <w:sz w:val="22"/>
      <w:szCs w:val="22"/>
    </w:rPr>
  </w:style>
  <w:style w:type="character" w:customStyle="1" w:styleId="Textebold">
    <w:name w:val="Texte bold"/>
    <w:basedOn w:val="DefaultParagraphFont"/>
    <w:uiPriority w:val="1"/>
    <w:qFormat/>
    <w:rsid w:val="00513032"/>
    <w:rPr>
      <w:b/>
    </w:rPr>
  </w:style>
  <w:style w:type="paragraph" w:customStyle="1" w:styleId="Lienspublicis">
    <w:name w:val="Liens publicis"/>
    <w:basedOn w:val="Textebasdepage"/>
    <w:qFormat/>
    <w:rsid w:val="00513032"/>
    <w:pPr>
      <w:framePr w:wrap="notBeside"/>
    </w:pPr>
    <w:rPr>
      <w:color w:val="BA9765" w:themeColor="accent1"/>
    </w:rPr>
  </w:style>
  <w:style w:type="character" w:styleId="Hyperlink">
    <w:name w:val="Hyperlink"/>
    <w:basedOn w:val="DefaultParagraphFont"/>
    <w:uiPriority w:val="99"/>
    <w:unhideWhenUsed/>
    <w:rsid w:val="00107C3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07C3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C1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DD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DD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DD2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rsid w:val="00CF7A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3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2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71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0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3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3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5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5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4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4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7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grigorova@msl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g22_d.manliev\Desktop\communique_de_presse_groupe_us.dotx" TargetMode="External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5553F-E1B2-42C9-A9D2-0D9EEFE0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communique_de_presse_groupe_us</Template>
  <TotalTime>4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pmg22_d.manliev</dc:creator>
  <cp:lastModifiedBy>Iva Grigorova</cp:lastModifiedBy>
  <cp:revision>7</cp:revision>
  <cp:lastPrinted>2016-04-06T07:25:00Z</cp:lastPrinted>
  <dcterms:created xsi:type="dcterms:W3CDTF">2019-10-11T13:10:00Z</dcterms:created>
  <dcterms:modified xsi:type="dcterms:W3CDTF">2019-10-23T06:34:00Z</dcterms:modified>
</cp:coreProperties>
</file>